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0BA" w:rsidRDefault="000E1EF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通</w:t>
      </w:r>
      <w:r>
        <w:rPr>
          <w:rFonts w:hint="eastAsia"/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知</w:t>
      </w:r>
    </w:p>
    <w:p w:rsidR="000830BA" w:rsidRDefault="000830BA">
      <w:pPr>
        <w:spacing w:line="360" w:lineRule="auto"/>
        <w:rPr>
          <w:rFonts w:ascii="仿宋" w:eastAsia="仿宋" w:hAnsi="仿宋"/>
          <w:spacing w:val="20"/>
          <w:sz w:val="30"/>
          <w:szCs w:val="30"/>
        </w:rPr>
      </w:pPr>
    </w:p>
    <w:p w:rsidR="000830BA" w:rsidRDefault="000E1EF0">
      <w:pPr>
        <w:spacing w:line="360" w:lineRule="auto"/>
        <w:rPr>
          <w:rFonts w:ascii="仿宋" w:eastAsia="仿宋" w:hAnsi="仿宋"/>
          <w:spacing w:val="20"/>
          <w:sz w:val="32"/>
          <w:szCs w:val="32"/>
        </w:rPr>
      </w:pPr>
      <w:r>
        <w:rPr>
          <w:rFonts w:ascii="仿宋" w:eastAsia="仿宋" w:hAnsi="仿宋" w:hint="eastAsia"/>
          <w:spacing w:val="20"/>
          <w:sz w:val="32"/>
          <w:szCs w:val="32"/>
        </w:rPr>
        <w:t>辖区内各二、三级定点医疗机构：</w:t>
      </w:r>
    </w:p>
    <w:p w:rsidR="000830BA" w:rsidRDefault="000E1EF0">
      <w:pPr>
        <w:spacing w:line="360" w:lineRule="auto"/>
        <w:ind w:firstLineChars="200" w:firstLine="720"/>
        <w:rPr>
          <w:rFonts w:ascii="仿宋" w:eastAsia="仿宋" w:hAnsi="仿宋"/>
          <w:spacing w:val="20"/>
          <w:sz w:val="32"/>
          <w:szCs w:val="32"/>
        </w:rPr>
      </w:pPr>
      <w:r>
        <w:rPr>
          <w:rFonts w:ascii="仿宋" w:eastAsia="仿宋" w:hAnsi="仿宋" w:hint="eastAsia"/>
          <w:spacing w:val="20"/>
          <w:sz w:val="32"/>
          <w:szCs w:val="32"/>
        </w:rPr>
        <w:t>为加强打击欺诈骗取</w:t>
      </w:r>
      <w:proofErr w:type="gramStart"/>
      <w:r>
        <w:rPr>
          <w:rFonts w:ascii="仿宋" w:eastAsia="仿宋" w:hAnsi="仿宋" w:hint="eastAsia"/>
          <w:spacing w:val="20"/>
          <w:sz w:val="32"/>
          <w:szCs w:val="32"/>
        </w:rPr>
        <w:t>医</w:t>
      </w:r>
      <w:proofErr w:type="gramEnd"/>
      <w:r>
        <w:rPr>
          <w:rFonts w:ascii="仿宋" w:eastAsia="仿宋" w:hAnsi="仿宋" w:hint="eastAsia"/>
          <w:spacing w:val="20"/>
          <w:sz w:val="32"/>
          <w:szCs w:val="32"/>
        </w:rPr>
        <w:t>保基金专项行动力度，强化舆论引导作用，北京市医疗保障局确定2019年4月为打击欺诈骗</w:t>
      </w:r>
      <w:proofErr w:type="gramStart"/>
      <w:r>
        <w:rPr>
          <w:rFonts w:ascii="仿宋" w:eastAsia="仿宋" w:hAnsi="仿宋" w:hint="eastAsia"/>
          <w:spacing w:val="20"/>
          <w:sz w:val="32"/>
          <w:szCs w:val="32"/>
        </w:rPr>
        <w:t>保集中</w:t>
      </w:r>
      <w:proofErr w:type="gramEnd"/>
      <w:r>
        <w:rPr>
          <w:rFonts w:ascii="仿宋" w:eastAsia="仿宋" w:hAnsi="仿宋" w:hint="eastAsia"/>
          <w:spacing w:val="20"/>
          <w:sz w:val="32"/>
          <w:szCs w:val="32"/>
        </w:rPr>
        <w:t>宣传月，集中宣传解读</w:t>
      </w:r>
      <w:proofErr w:type="gramStart"/>
      <w:r>
        <w:rPr>
          <w:rFonts w:ascii="仿宋" w:eastAsia="仿宋" w:hAnsi="仿宋" w:hint="eastAsia"/>
          <w:spacing w:val="20"/>
          <w:sz w:val="32"/>
          <w:szCs w:val="32"/>
        </w:rPr>
        <w:t>医</w:t>
      </w:r>
      <w:proofErr w:type="gramEnd"/>
      <w:r>
        <w:rPr>
          <w:rFonts w:ascii="仿宋" w:eastAsia="仿宋" w:hAnsi="仿宋" w:hint="eastAsia"/>
          <w:spacing w:val="20"/>
          <w:sz w:val="32"/>
          <w:szCs w:val="32"/>
        </w:rPr>
        <w:t>保基金监管法律法规与政策规定，强化定点医药机构和</w:t>
      </w:r>
      <w:proofErr w:type="gramStart"/>
      <w:r>
        <w:rPr>
          <w:rFonts w:ascii="仿宋" w:eastAsia="仿宋" w:hAnsi="仿宋" w:hint="eastAsia"/>
          <w:spacing w:val="20"/>
          <w:sz w:val="32"/>
          <w:szCs w:val="32"/>
        </w:rPr>
        <w:t>参保人员法制</w:t>
      </w:r>
      <w:proofErr w:type="gramEnd"/>
      <w:r>
        <w:rPr>
          <w:rFonts w:ascii="仿宋" w:eastAsia="仿宋" w:hAnsi="仿宋" w:hint="eastAsia"/>
          <w:spacing w:val="20"/>
          <w:sz w:val="32"/>
          <w:szCs w:val="32"/>
        </w:rPr>
        <w:t>意识，自觉维护</w:t>
      </w:r>
      <w:proofErr w:type="gramStart"/>
      <w:r>
        <w:rPr>
          <w:rFonts w:ascii="仿宋" w:eastAsia="仿宋" w:hAnsi="仿宋" w:hint="eastAsia"/>
          <w:spacing w:val="20"/>
          <w:sz w:val="32"/>
          <w:szCs w:val="32"/>
        </w:rPr>
        <w:t>医</w:t>
      </w:r>
      <w:proofErr w:type="gramEnd"/>
      <w:r>
        <w:rPr>
          <w:rFonts w:ascii="仿宋" w:eastAsia="仿宋" w:hAnsi="仿宋" w:hint="eastAsia"/>
          <w:spacing w:val="20"/>
          <w:sz w:val="32"/>
          <w:szCs w:val="32"/>
        </w:rPr>
        <w:t>保基金安全。</w:t>
      </w:r>
    </w:p>
    <w:p w:rsidR="000830BA" w:rsidRDefault="000E1EF0">
      <w:pPr>
        <w:spacing w:line="360" w:lineRule="auto"/>
        <w:ind w:firstLineChars="200" w:firstLine="720"/>
        <w:rPr>
          <w:rFonts w:ascii="仿宋" w:eastAsia="仿宋" w:hAnsi="仿宋"/>
          <w:spacing w:val="20"/>
          <w:sz w:val="32"/>
          <w:szCs w:val="32"/>
        </w:rPr>
      </w:pPr>
      <w:r>
        <w:rPr>
          <w:rFonts w:ascii="仿宋" w:eastAsia="仿宋" w:hAnsi="仿宋" w:hint="eastAsia"/>
          <w:spacing w:val="20"/>
          <w:sz w:val="32"/>
          <w:szCs w:val="32"/>
        </w:rPr>
        <w:t>本次集中宣传月工作时间紧、任务重，请各定点医疗机构高度重视此次宣传工作，明确分工、责任到人，积极配合宣传工作，具体要求如下：</w:t>
      </w:r>
    </w:p>
    <w:p w:rsidR="000830BA" w:rsidRDefault="000E1EF0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 w:cs="黑体"/>
          <w:spacing w:val="20"/>
          <w:sz w:val="32"/>
          <w:szCs w:val="32"/>
        </w:rPr>
      </w:pPr>
      <w:r>
        <w:rPr>
          <w:rFonts w:ascii="黑体" w:eastAsia="黑体" w:hAnsi="黑体" w:cs="黑体" w:hint="eastAsia"/>
          <w:spacing w:val="20"/>
          <w:sz w:val="32"/>
          <w:szCs w:val="32"/>
        </w:rPr>
        <w:t>宣传材料发放及张贴要求：</w:t>
      </w:r>
    </w:p>
    <w:p w:rsidR="000830BA" w:rsidRDefault="000E1EF0">
      <w:pPr>
        <w:spacing w:line="360" w:lineRule="auto"/>
        <w:ind w:left="560"/>
        <w:rPr>
          <w:rFonts w:ascii="仿宋" w:eastAsia="仿宋" w:hAnsi="仿宋"/>
          <w:b/>
          <w:bCs/>
          <w:spacing w:val="20"/>
          <w:sz w:val="32"/>
          <w:szCs w:val="32"/>
        </w:rPr>
      </w:pPr>
      <w:r>
        <w:rPr>
          <w:rFonts w:ascii="仿宋" w:eastAsia="仿宋" w:hAnsi="仿宋" w:hint="eastAsia"/>
          <w:b/>
          <w:bCs/>
          <w:spacing w:val="20"/>
          <w:sz w:val="32"/>
          <w:szCs w:val="32"/>
        </w:rPr>
        <w:t>（一）发放材料包括：</w:t>
      </w:r>
    </w:p>
    <w:p w:rsidR="000830BA" w:rsidRDefault="000E1EF0">
      <w:pPr>
        <w:spacing w:line="360" w:lineRule="auto"/>
        <w:ind w:firstLineChars="300" w:firstLine="1080"/>
        <w:rPr>
          <w:rFonts w:ascii="仿宋" w:eastAsia="仿宋" w:hAnsi="仿宋"/>
          <w:spacing w:val="20"/>
          <w:sz w:val="32"/>
          <w:szCs w:val="32"/>
        </w:rPr>
      </w:pPr>
      <w:r>
        <w:rPr>
          <w:rFonts w:ascii="仿宋" w:eastAsia="仿宋" w:hAnsi="仿宋" w:hint="eastAsia"/>
          <w:spacing w:val="20"/>
          <w:sz w:val="32"/>
          <w:szCs w:val="32"/>
        </w:rPr>
        <w:t>1、海报：主海报：10张；</w:t>
      </w:r>
    </w:p>
    <w:p w:rsidR="00AB6286" w:rsidRDefault="00AB6286" w:rsidP="00AB6286">
      <w:pPr>
        <w:spacing w:line="360" w:lineRule="auto"/>
        <w:ind w:firstLineChars="300" w:firstLine="1080"/>
        <w:rPr>
          <w:rFonts w:ascii="仿宋" w:eastAsia="仿宋" w:hAnsi="仿宋"/>
          <w:spacing w:val="20"/>
          <w:sz w:val="32"/>
          <w:szCs w:val="32"/>
        </w:rPr>
      </w:pPr>
      <w:r>
        <w:rPr>
          <w:rFonts w:ascii="仿宋" w:eastAsia="仿宋" w:hAnsi="仿宋" w:hint="eastAsia"/>
          <w:spacing w:val="20"/>
          <w:sz w:val="32"/>
          <w:szCs w:val="32"/>
        </w:rPr>
        <w:t xml:space="preserve">        </w:t>
      </w:r>
      <w:r w:rsidR="00C63E1A">
        <w:rPr>
          <w:rFonts w:ascii="仿宋" w:eastAsia="仿宋" w:hAnsi="仿宋" w:hint="eastAsia"/>
          <w:spacing w:val="20"/>
          <w:sz w:val="32"/>
          <w:szCs w:val="32"/>
        </w:rPr>
        <w:t>定点</w:t>
      </w:r>
      <w:bookmarkStart w:id="0" w:name="_GoBack"/>
      <w:bookmarkEnd w:id="0"/>
      <w:r>
        <w:rPr>
          <w:rFonts w:ascii="仿宋" w:eastAsia="仿宋" w:hAnsi="仿宋" w:hint="eastAsia"/>
          <w:spacing w:val="20"/>
          <w:sz w:val="32"/>
          <w:szCs w:val="32"/>
        </w:rPr>
        <w:t>医疗机构海报：10张；</w:t>
      </w:r>
    </w:p>
    <w:p w:rsidR="000830BA" w:rsidRDefault="000E1EF0" w:rsidP="00AB6286">
      <w:pPr>
        <w:spacing w:line="360" w:lineRule="auto"/>
        <w:ind w:firstLineChars="700" w:firstLine="2520"/>
        <w:rPr>
          <w:rFonts w:ascii="仿宋" w:eastAsia="仿宋" w:hAnsi="仿宋"/>
          <w:spacing w:val="20"/>
          <w:sz w:val="32"/>
          <w:szCs w:val="32"/>
        </w:rPr>
      </w:pPr>
      <w:r>
        <w:rPr>
          <w:rFonts w:ascii="仿宋" w:eastAsia="仿宋" w:hAnsi="仿宋" w:hint="eastAsia"/>
          <w:spacing w:val="20"/>
          <w:sz w:val="32"/>
          <w:szCs w:val="32"/>
        </w:rPr>
        <w:t>参保人员海报</w:t>
      </w:r>
      <w:r>
        <w:rPr>
          <w:rFonts w:ascii="仿宋" w:eastAsia="仿宋" w:hAnsi="仿宋"/>
          <w:spacing w:val="20"/>
          <w:sz w:val="32"/>
          <w:szCs w:val="32"/>
        </w:rPr>
        <w:fldChar w:fldCharType="begin"/>
      </w:r>
      <w:r>
        <w:rPr>
          <w:rFonts w:ascii="仿宋" w:eastAsia="仿宋" w:hAnsi="仿宋"/>
          <w:spacing w:val="20"/>
          <w:sz w:val="32"/>
          <w:szCs w:val="32"/>
        </w:rPr>
        <w:instrText xml:space="preserve"> </w:instrText>
      </w:r>
      <w:r>
        <w:rPr>
          <w:rFonts w:ascii="仿宋" w:eastAsia="仿宋" w:hAnsi="仿宋" w:hint="eastAsia"/>
          <w:spacing w:val="20"/>
          <w:sz w:val="32"/>
          <w:szCs w:val="32"/>
        </w:rPr>
        <w:instrText>= 1 \* GB2</w:instrText>
      </w:r>
      <w:r>
        <w:rPr>
          <w:rFonts w:ascii="仿宋" w:eastAsia="仿宋" w:hAnsi="仿宋"/>
          <w:spacing w:val="20"/>
          <w:sz w:val="32"/>
          <w:szCs w:val="32"/>
        </w:rPr>
        <w:instrText xml:space="preserve"> </w:instrText>
      </w:r>
      <w:r>
        <w:rPr>
          <w:rFonts w:ascii="仿宋" w:eastAsia="仿宋" w:hAnsi="仿宋"/>
          <w:spacing w:val="20"/>
          <w:sz w:val="32"/>
          <w:szCs w:val="32"/>
        </w:rPr>
        <w:fldChar w:fldCharType="separate"/>
      </w:r>
      <w:r>
        <w:rPr>
          <w:rFonts w:ascii="仿宋" w:eastAsia="仿宋" w:hAnsi="仿宋" w:hint="eastAsia"/>
          <w:spacing w:val="20"/>
          <w:sz w:val="32"/>
          <w:szCs w:val="32"/>
        </w:rPr>
        <w:t>⑴</w:t>
      </w:r>
      <w:r>
        <w:rPr>
          <w:rFonts w:ascii="仿宋" w:eastAsia="仿宋" w:hAnsi="仿宋"/>
          <w:spacing w:val="20"/>
          <w:sz w:val="32"/>
          <w:szCs w:val="32"/>
        </w:rPr>
        <w:fldChar w:fldCharType="end"/>
      </w:r>
      <w:r>
        <w:rPr>
          <w:rFonts w:ascii="仿宋" w:eastAsia="仿宋" w:hAnsi="仿宋" w:hint="eastAsia"/>
          <w:spacing w:val="20"/>
          <w:sz w:val="32"/>
          <w:szCs w:val="32"/>
        </w:rPr>
        <w:t>：10张；</w:t>
      </w:r>
    </w:p>
    <w:p w:rsidR="000830BA" w:rsidRDefault="000E1EF0" w:rsidP="00AB6286">
      <w:pPr>
        <w:spacing w:line="360" w:lineRule="auto"/>
        <w:ind w:firstLineChars="700" w:firstLine="2520"/>
        <w:rPr>
          <w:rFonts w:ascii="仿宋" w:eastAsia="仿宋" w:hAnsi="仿宋"/>
          <w:spacing w:val="20"/>
          <w:sz w:val="32"/>
          <w:szCs w:val="32"/>
        </w:rPr>
      </w:pPr>
      <w:r>
        <w:rPr>
          <w:rFonts w:ascii="仿宋" w:eastAsia="仿宋" w:hAnsi="仿宋" w:hint="eastAsia"/>
          <w:spacing w:val="20"/>
          <w:sz w:val="32"/>
          <w:szCs w:val="32"/>
        </w:rPr>
        <w:t>参保人员海报</w:t>
      </w:r>
      <w:r>
        <w:rPr>
          <w:rFonts w:ascii="仿宋" w:eastAsia="仿宋" w:hAnsi="仿宋"/>
          <w:spacing w:val="20"/>
          <w:sz w:val="32"/>
          <w:szCs w:val="32"/>
        </w:rPr>
        <w:fldChar w:fldCharType="begin"/>
      </w:r>
      <w:r>
        <w:rPr>
          <w:rFonts w:ascii="仿宋" w:eastAsia="仿宋" w:hAnsi="仿宋"/>
          <w:spacing w:val="20"/>
          <w:sz w:val="32"/>
          <w:szCs w:val="32"/>
        </w:rPr>
        <w:instrText xml:space="preserve"> </w:instrText>
      </w:r>
      <w:r>
        <w:rPr>
          <w:rFonts w:ascii="仿宋" w:eastAsia="仿宋" w:hAnsi="仿宋" w:hint="eastAsia"/>
          <w:spacing w:val="20"/>
          <w:sz w:val="32"/>
          <w:szCs w:val="32"/>
        </w:rPr>
        <w:instrText>= 2 \* GB2</w:instrText>
      </w:r>
      <w:r>
        <w:rPr>
          <w:rFonts w:ascii="仿宋" w:eastAsia="仿宋" w:hAnsi="仿宋"/>
          <w:spacing w:val="20"/>
          <w:sz w:val="32"/>
          <w:szCs w:val="32"/>
        </w:rPr>
        <w:instrText xml:space="preserve"> </w:instrText>
      </w:r>
      <w:r>
        <w:rPr>
          <w:rFonts w:ascii="仿宋" w:eastAsia="仿宋" w:hAnsi="仿宋"/>
          <w:spacing w:val="20"/>
          <w:sz w:val="32"/>
          <w:szCs w:val="32"/>
        </w:rPr>
        <w:fldChar w:fldCharType="separate"/>
      </w:r>
      <w:r>
        <w:rPr>
          <w:rFonts w:ascii="仿宋" w:eastAsia="仿宋" w:hAnsi="仿宋" w:hint="eastAsia"/>
          <w:spacing w:val="20"/>
          <w:sz w:val="32"/>
          <w:szCs w:val="32"/>
        </w:rPr>
        <w:t>⑵</w:t>
      </w:r>
      <w:r>
        <w:rPr>
          <w:rFonts w:ascii="仿宋" w:eastAsia="仿宋" w:hAnsi="仿宋"/>
          <w:spacing w:val="20"/>
          <w:sz w:val="32"/>
          <w:szCs w:val="32"/>
        </w:rPr>
        <w:fldChar w:fldCharType="end"/>
      </w:r>
      <w:r>
        <w:rPr>
          <w:rFonts w:ascii="仿宋" w:eastAsia="仿宋" w:hAnsi="仿宋" w:hint="eastAsia"/>
          <w:spacing w:val="20"/>
          <w:sz w:val="32"/>
          <w:szCs w:val="32"/>
        </w:rPr>
        <w:t>：10张；</w:t>
      </w:r>
    </w:p>
    <w:p w:rsidR="000830BA" w:rsidRDefault="000E1EF0">
      <w:pPr>
        <w:spacing w:line="360" w:lineRule="auto"/>
        <w:ind w:firstLineChars="300" w:firstLine="1080"/>
        <w:rPr>
          <w:rFonts w:ascii="仿宋" w:eastAsia="仿宋" w:hAnsi="仿宋"/>
          <w:spacing w:val="20"/>
          <w:sz w:val="32"/>
          <w:szCs w:val="32"/>
        </w:rPr>
      </w:pPr>
      <w:r>
        <w:rPr>
          <w:rFonts w:ascii="仿宋" w:eastAsia="仿宋" w:hAnsi="仿宋" w:hint="eastAsia"/>
          <w:spacing w:val="20"/>
          <w:sz w:val="32"/>
          <w:szCs w:val="32"/>
        </w:rPr>
        <w:t>2、折页：260份</w:t>
      </w:r>
    </w:p>
    <w:p w:rsidR="000830BA" w:rsidRDefault="000E1EF0">
      <w:pPr>
        <w:spacing w:line="360" w:lineRule="auto"/>
        <w:ind w:firstLineChars="200" w:firstLine="723"/>
        <w:rPr>
          <w:rFonts w:ascii="仿宋" w:eastAsia="仿宋" w:hAnsi="仿宋"/>
          <w:b/>
          <w:bCs/>
          <w:spacing w:val="20"/>
          <w:sz w:val="32"/>
          <w:szCs w:val="32"/>
        </w:rPr>
      </w:pPr>
      <w:r>
        <w:rPr>
          <w:rFonts w:ascii="仿宋" w:eastAsia="仿宋" w:hAnsi="仿宋" w:hint="eastAsia"/>
          <w:b/>
          <w:bCs/>
          <w:spacing w:val="20"/>
          <w:sz w:val="32"/>
          <w:szCs w:val="32"/>
        </w:rPr>
        <w:t>（二）海报张贴要求：</w:t>
      </w:r>
    </w:p>
    <w:p w:rsidR="000830BA" w:rsidRDefault="000E1EF0">
      <w:pPr>
        <w:spacing w:line="360" w:lineRule="auto"/>
        <w:ind w:firstLineChars="200" w:firstLine="720"/>
        <w:rPr>
          <w:rFonts w:ascii="仿宋" w:eastAsia="仿宋" w:hAnsi="仿宋"/>
          <w:spacing w:val="20"/>
          <w:sz w:val="32"/>
          <w:szCs w:val="32"/>
        </w:rPr>
      </w:pPr>
      <w:r>
        <w:rPr>
          <w:rFonts w:ascii="仿宋" w:eastAsia="仿宋" w:hAnsi="仿宋" w:hint="eastAsia"/>
          <w:spacing w:val="20"/>
          <w:sz w:val="32"/>
          <w:szCs w:val="32"/>
        </w:rPr>
        <w:t>各定点医疗机构在公共场所显著位置至少张贴海报1套；医院多址或有多点门诊的公共场所都需要张贴。</w:t>
      </w:r>
    </w:p>
    <w:p w:rsidR="000830BA" w:rsidRDefault="000E1EF0">
      <w:pPr>
        <w:spacing w:line="360" w:lineRule="auto"/>
        <w:ind w:firstLineChars="200" w:firstLine="723"/>
        <w:rPr>
          <w:rFonts w:ascii="仿宋" w:eastAsia="仿宋" w:hAnsi="仿宋"/>
          <w:b/>
          <w:bCs/>
          <w:spacing w:val="20"/>
          <w:sz w:val="32"/>
          <w:szCs w:val="32"/>
        </w:rPr>
      </w:pPr>
      <w:r>
        <w:rPr>
          <w:rFonts w:ascii="仿宋" w:eastAsia="仿宋" w:hAnsi="仿宋" w:hint="eastAsia"/>
          <w:b/>
          <w:bCs/>
          <w:spacing w:val="20"/>
          <w:sz w:val="32"/>
          <w:szCs w:val="32"/>
        </w:rPr>
        <w:lastRenderedPageBreak/>
        <w:t>（三）折页发放要求：</w:t>
      </w:r>
    </w:p>
    <w:p w:rsidR="000830BA" w:rsidRDefault="000E1EF0">
      <w:pPr>
        <w:spacing w:line="360" w:lineRule="auto"/>
        <w:ind w:firstLineChars="200" w:firstLine="720"/>
        <w:rPr>
          <w:rFonts w:ascii="仿宋" w:eastAsia="仿宋" w:hAnsi="仿宋"/>
          <w:spacing w:val="20"/>
          <w:sz w:val="32"/>
          <w:szCs w:val="32"/>
        </w:rPr>
      </w:pPr>
      <w:r>
        <w:rPr>
          <w:rFonts w:ascii="仿宋" w:eastAsia="仿宋" w:hAnsi="仿宋" w:hint="eastAsia"/>
          <w:spacing w:val="20"/>
          <w:sz w:val="32"/>
          <w:szCs w:val="32"/>
        </w:rPr>
        <w:t>可在定点医疗机构对外咨询台或</w:t>
      </w:r>
      <w:proofErr w:type="gramStart"/>
      <w:r>
        <w:rPr>
          <w:rFonts w:ascii="仿宋" w:eastAsia="仿宋" w:hAnsi="仿宋" w:hint="eastAsia"/>
          <w:spacing w:val="20"/>
          <w:sz w:val="32"/>
          <w:szCs w:val="32"/>
        </w:rPr>
        <w:t>医</w:t>
      </w:r>
      <w:proofErr w:type="gramEnd"/>
      <w:r>
        <w:rPr>
          <w:rFonts w:ascii="仿宋" w:eastAsia="仿宋" w:hAnsi="仿宋" w:hint="eastAsia"/>
          <w:spacing w:val="20"/>
          <w:sz w:val="32"/>
          <w:szCs w:val="32"/>
        </w:rPr>
        <w:t>保办的对外咨询培训中发放；具体发放份数根据各定点医疗机构实际情况进行合理安排。</w:t>
      </w:r>
    </w:p>
    <w:p w:rsidR="000830BA" w:rsidRDefault="000E1EF0">
      <w:pPr>
        <w:spacing w:line="360" w:lineRule="auto"/>
        <w:ind w:firstLineChars="200" w:firstLine="720"/>
        <w:rPr>
          <w:rFonts w:ascii="黑体" w:eastAsia="黑体" w:hAnsi="黑体" w:cs="黑体"/>
          <w:spacing w:val="20"/>
          <w:sz w:val="32"/>
          <w:szCs w:val="32"/>
        </w:rPr>
      </w:pPr>
      <w:r>
        <w:rPr>
          <w:rFonts w:ascii="黑体" w:eastAsia="黑体" w:hAnsi="黑体" w:cs="黑体" w:hint="eastAsia"/>
          <w:spacing w:val="20"/>
          <w:sz w:val="32"/>
          <w:szCs w:val="32"/>
        </w:rPr>
        <w:t>二、时间要求：</w:t>
      </w:r>
    </w:p>
    <w:p w:rsidR="000830BA" w:rsidRDefault="000E1EF0">
      <w:pPr>
        <w:spacing w:line="360" w:lineRule="auto"/>
        <w:ind w:firstLineChars="150" w:firstLine="540"/>
        <w:rPr>
          <w:rFonts w:ascii="仿宋" w:eastAsia="仿宋" w:hAnsi="仿宋"/>
          <w:spacing w:val="20"/>
          <w:sz w:val="32"/>
          <w:szCs w:val="32"/>
        </w:rPr>
      </w:pPr>
      <w:r>
        <w:rPr>
          <w:rFonts w:ascii="仿宋" w:eastAsia="仿宋" w:hAnsi="仿宋" w:hint="eastAsia"/>
          <w:spacing w:val="20"/>
          <w:sz w:val="32"/>
          <w:szCs w:val="32"/>
        </w:rPr>
        <w:t>（一）各定点医疗机构4月26日（本周五）前完成宣传海报及宣传折页的领取工作。4月28日（本周日）前务必完成宣传海报的张贴工作。</w:t>
      </w:r>
    </w:p>
    <w:p w:rsidR="000830BA" w:rsidRDefault="000E1EF0">
      <w:pPr>
        <w:spacing w:line="360" w:lineRule="auto"/>
        <w:ind w:firstLineChars="150" w:firstLine="540"/>
        <w:jc w:val="left"/>
        <w:rPr>
          <w:rFonts w:ascii="仿宋" w:eastAsia="仿宋" w:hAnsi="仿宋"/>
          <w:spacing w:val="20"/>
          <w:sz w:val="32"/>
          <w:szCs w:val="32"/>
        </w:rPr>
      </w:pPr>
      <w:r>
        <w:rPr>
          <w:rFonts w:ascii="仿宋" w:eastAsia="仿宋" w:hAnsi="仿宋" w:hint="eastAsia"/>
          <w:spacing w:val="20"/>
          <w:sz w:val="32"/>
          <w:szCs w:val="32"/>
        </w:rPr>
        <w:t>（二）4月29日开始，市、区两级将开展针对宣传情况的巡查工作。</w:t>
      </w:r>
    </w:p>
    <w:p w:rsidR="000830BA" w:rsidRDefault="000E1EF0">
      <w:pPr>
        <w:spacing w:line="360" w:lineRule="auto"/>
        <w:ind w:firstLineChars="200" w:firstLine="720"/>
        <w:jc w:val="left"/>
        <w:rPr>
          <w:rFonts w:ascii="黑体" w:eastAsia="黑体" w:hAnsi="黑体" w:cs="黑体"/>
          <w:spacing w:val="20"/>
          <w:sz w:val="32"/>
          <w:szCs w:val="32"/>
        </w:rPr>
      </w:pPr>
      <w:r>
        <w:rPr>
          <w:rFonts w:ascii="黑体" w:eastAsia="黑体" w:hAnsi="黑体" w:cs="黑体" w:hint="eastAsia"/>
          <w:spacing w:val="20"/>
          <w:sz w:val="32"/>
          <w:szCs w:val="32"/>
        </w:rPr>
        <w:t>三、领取地点：</w:t>
      </w:r>
    </w:p>
    <w:p w:rsidR="000830BA" w:rsidRDefault="000E1EF0">
      <w:pPr>
        <w:spacing w:line="360" w:lineRule="auto"/>
        <w:ind w:firstLineChars="200" w:firstLine="720"/>
        <w:jc w:val="left"/>
        <w:rPr>
          <w:rFonts w:ascii="仿宋" w:eastAsia="仿宋" w:hAnsi="仿宋"/>
          <w:spacing w:val="20"/>
          <w:sz w:val="32"/>
          <w:szCs w:val="32"/>
        </w:rPr>
      </w:pPr>
      <w:r>
        <w:rPr>
          <w:rFonts w:ascii="仿宋" w:eastAsia="仿宋" w:hAnsi="仿宋" w:hint="eastAsia"/>
          <w:spacing w:val="20"/>
          <w:sz w:val="32"/>
          <w:szCs w:val="32"/>
        </w:rPr>
        <w:t>西城区西直门南小街20号，西城社保大厦4层</w:t>
      </w:r>
      <w:proofErr w:type="gramStart"/>
      <w:r>
        <w:rPr>
          <w:rFonts w:ascii="仿宋" w:eastAsia="仿宋" w:hAnsi="仿宋" w:hint="eastAsia"/>
          <w:spacing w:val="20"/>
          <w:sz w:val="32"/>
          <w:szCs w:val="32"/>
        </w:rPr>
        <w:t>医</w:t>
      </w:r>
      <w:proofErr w:type="gramEnd"/>
      <w:r>
        <w:rPr>
          <w:rFonts w:ascii="仿宋" w:eastAsia="仿宋" w:hAnsi="仿宋" w:hint="eastAsia"/>
          <w:spacing w:val="20"/>
          <w:sz w:val="32"/>
          <w:szCs w:val="32"/>
        </w:rPr>
        <w:t>保中心4006房间。联系人：程苏军，联系电话：66206014。</w:t>
      </w:r>
    </w:p>
    <w:p w:rsidR="000830BA" w:rsidRDefault="000830BA">
      <w:pPr>
        <w:spacing w:line="360" w:lineRule="auto"/>
        <w:ind w:firstLineChars="200" w:firstLine="680"/>
        <w:jc w:val="left"/>
        <w:rPr>
          <w:rFonts w:ascii="仿宋" w:eastAsia="仿宋" w:hAnsi="仿宋"/>
          <w:spacing w:val="20"/>
          <w:sz w:val="30"/>
          <w:szCs w:val="30"/>
        </w:rPr>
      </w:pPr>
    </w:p>
    <w:p w:rsidR="000830BA" w:rsidRDefault="000830BA">
      <w:pPr>
        <w:spacing w:line="360" w:lineRule="auto"/>
        <w:rPr>
          <w:rFonts w:ascii="仿宋" w:eastAsia="仿宋" w:hAnsi="仿宋"/>
          <w:spacing w:val="20"/>
          <w:sz w:val="30"/>
          <w:szCs w:val="30"/>
        </w:rPr>
      </w:pPr>
    </w:p>
    <w:p w:rsidR="000830BA" w:rsidRDefault="000830BA">
      <w:pPr>
        <w:spacing w:line="360" w:lineRule="auto"/>
        <w:rPr>
          <w:rFonts w:ascii="仿宋" w:eastAsia="仿宋" w:hAnsi="仿宋"/>
          <w:spacing w:val="20"/>
          <w:sz w:val="30"/>
          <w:szCs w:val="30"/>
        </w:rPr>
      </w:pPr>
    </w:p>
    <w:p w:rsidR="000830BA" w:rsidRDefault="000E1EF0">
      <w:pPr>
        <w:spacing w:line="360" w:lineRule="auto"/>
        <w:ind w:leftChars="200" w:left="2800" w:hangingChars="700" w:hanging="2380"/>
        <w:jc w:val="right"/>
        <w:rPr>
          <w:rFonts w:ascii="仿宋" w:eastAsia="仿宋" w:hAnsi="仿宋"/>
          <w:spacing w:val="20"/>
          <w:sz w:val="30"/>
          <w:szCs w:val="30"/>
        </w:rPr>
      </w:pPr>
      <w:r>
        <w:rPr>
          <w:rFonts w:ascii="仿宋" w:eastAsia="仿宋" w:hAnsi="仿宋" w:hint="eastAsia"/>
          <w:spacing w:val="20"/>
          <w:sz w:val="30"/>
          <w:szCs w:val="30"/>
        </w:rPr>
        <w:t>西城区打击欺诈骗保专项行动工作组</w:t>
      </w:r>
    </w:p>
    <w:p w:rsidR="000830BA" w:rsidRDefault="000E1EF0">
      <w:pPr>
        <w:spacing w:line="360" w:lineRule="auto"/>
        <w:ind w:leftChars="1334" w:left="2801" w:right="680" w:firstLineChars="450" w:firstLine="1530"/>
        <w:rPr>
          <w:rFonts w:ascii="仿宋" w:eastAsia="仿宋" w:hAnsi="仿宋"/>
          <w:spacing w:val="20"/>
          <w:sz w:val="30"/>
          <w:szCs w:val="30"/>
        </w:rPr>
      </w:pPr>
      <w:r>
        <w:rPr>
          <w:rFonts w:ascii="仿宋" w:eastAsia="仿宋" w:hAnsi="仿宋" w:hint="eastAsia"/>
          <w:spacing w:val="20"/>
          <w:sz w:val="30"/>
          <w:szCs w:val="30"/>
        </w:rPr>
        <w:t>2019年4月24日</w:t>
      </w:r>
    </w:p>
    <w:p w:rsidR="000830BA" w:rsidRDefault="000830BA"/>
    <w:sectPr w:rsidR="00083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836" w:rsidRDefault="00DA6836" w:rsidP="00AB6286">
      <w:r>
        <w:separator/>
      </w:r>
    </w:p>
  </w:endnote>
  <w:endnote w:type="continuationSeparator" w:id="0">
    <w:p w:rsidR="00DA6836" w:rsidRDefault="00DA6836" w:rsidP="00AB6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836" w:rsidRDefault="00DA6836" w:rsidP="00AB6286">
      <w:r>
        <w:separator/>
      </w:r>
    </w:p>
  </w:footnote>
  <w:footnote w:type="continuationSeparator" w:id="0">
    <w:p w:rsidR="00DA6836" w:rsidRDefault="00DA6836" w:rsidP="00AB6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74B74"/>
    <w:multiLevelType w:val="multilevel"/>
    <w:tmpl w:val="56D74B74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12A"/>
    <w:rsid w:val="00033193"/>
    <w:rsid w:val="000830BA"/>
    <w:rsid w:val="000E1EF0"/>
    <w:rsid w:val="00631B93"/>
    <w:rsid w:val="00686613"/>
    <w:rsid w:val="0069356F"/>
    <w:rsid w:val="00740E63"/>
    <w:rsid w:val="0086050F"/>
    <w:rsid w:val="008E2642"/>
    <w:rsid w:val="00916B4D"/>
    <w:rsid w:val="00AB6286"/>
    <w:rsid w:val="00B662AE"/>
    <w:rsid w:val="00BC1B2C"/>
    <w:rsid w:val="00C63E1A"/>
    <w:rsid w:val="00DA5468"/>
    <w:rsid w:val="00DA6836"/>
    <w:rsid w:val="00DF4017"/>
    <w:rsid w:val="00EA412A"/>
    <w:rsid w:val="3E59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2019-04-24T05:16:00Z</dcterms:created>
  <dcterms:modified xsi:type="dcterms:W3CDTF">2019-04-24T05:33:00Z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