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055" w:rsidRDefault="00E25CAD">
      <w:pPr>
        <w:pStyle w:val="1"/>
        <w:rPr>
          <w:rFonts w:ascii="宋体" w:hAnsi="宋体"/>
          <w:sz w:val="32"/>
          <w:szCs w:val="32"/>
        </w:rPr>
      </w:pPr>
      <w:r>
        <w:rPr>
          <w:rFonts w:ascii="宋体" w:hAnsi="宋体" w:hint="eastAsia"/>
          <w:sz w:val="32"/>
          <w:szCs w:val="32"/>
        </w:rPr>
        <w:t>北京大学人民医院呼叫中心系统改造项目采购文件</w:t>
      </w:r>
    </w:p>
    <w:p w:rsidR="000E1055" w:rsidRDefault="00E25CAD">
      <w:pPr>
        <w:numPr>
          <w:ilvl w:val="0"/>
          <w:numId w:val="1"/>
        </w:numPr>
        <w:spacing w:line="360" w:lineRule="auto"/>
        <w:rPr>
          <w:rFonts w:ascii="宋体" w:hAnsi="宋体"/>
          <w:color w:val="000000"/>
          <w:szCs w:val="21"/>
        </w:rPr>
      </w:pPr>
      <w:r>
        <w:rPr>
          <w:rFonts w:ascii="宋体" w:hAnsi="宋体" w:hint="eastAsia"/>
          <w:color w:val="000000"/>
          <w:szCs w:val="21"/>
        </w:rPr>
        <w:t>《北京大学人民医院呼叫中心系统》2011年建设，硬件设备老旧，语音</w:t>
      </w:r>
      <w:proofErr w:type="gramStart"/>
      <w:r>
        <w:rPr>
          <w:rFonts w:ascii="宋体" w:hAnsi="宋体" w:hint="eastAsia"/>
          <w:color w:val="000000"/>
          <w:szCs w:val="21"/>
        </w:rPr>
        <w:t>卡设备</w:t>
      </w:r>
      <w:proofErr w:type="gramEnd"/>
      <w:r>
        <w:rPr>
          <w:rFonts w:ascii="宋体" w:hAnsi="宋体" w:hint="eastAsia"/>
          <w:color w:val="000000"/>
          <w:szCs w:val="21"/>
        </w:rPr>
        <w:t>老化，且已经停产，无法更新升级扩容，为保证院内对呼叫中心系统的稳定性和提升功能性，同时也有增设坐席的需求。为满足上述需求，</w:t>
      </w:r>
      <w:proofErr w:type="gramStart"/>
      <w:r>
        <w:rPr>
          <w:rFonts w:ascii="宋体" w:hAnsi="宋体" w:hint="eastAsia"/>
          <w:szCs w:val="21"/>
        </w:rPr>
        <w:t>招采中心</w:t>
      </w:r>
      <w:proofErr w:type="gramEnd"/>
      <w:r>
        <w:rPr>
          <w:rFonts w:ascii="宋体" w:hAnsi="宋体" w:hint="eastAsia"/>
          <w:szCs w:val="21"/>
        </w:rPr>
        <w:t>拟对</w:t>
      </w:r>
      <w:r>
        <w:rPr>
          <w:rFonts w:ascii="宋体" w:hAnsi="宋体" w:hint="eastAsia"/>
          <w:color w:val="000000"/>
          <w:szCs w:val="21"/>
        </w:rPr>
        <w:t>呼叫中心系统</w:t>
      </w:r>
      <w:r>
        <w:rPr>
          <w:rFonts w:ascii="宋体" w:hAnsi="宋体" w:hint="eastAsia"/>
          <w:szCs w:val="21"/>
        </w:rPr>
        <w:t>项目进行院内采购</w:t>
      </w:r>
      <w:r>
        <w:rPr>
          <w:rFonts w:ascii="宋体" w:hAnsi="宋体" w:hint="eastAsia"/>
          <w:color w:val="000000"/>
          <w:szCs w:val="21"/>
        </w:rPr>
        <w:t>。</w:t>
      </w:r>
    </w:p>
    <w:p w:rsidR="000E1055" w:rsidRDefault="000E1055">
      <w:pPr>
        <w:spacing w:line="360" w:lineRule="auto"/>
        <w:rPr>
          <w:rFonts w:ascii="宋体" w:hAnsi="宋体"/>
          <w:color w:val="000000"/>
          <w:szCs w:val="21"/>
        </w:rPr>
      </w:pPr>
    </w:p>
    <w:p w:rsidR="000E1055" w:rsidRDefault="00E25CAD">
      <w:pPr>
        <w:snapToGrid w:val="0"/>
        <w:spacing w:line="360" w:lineRule="auto"/>
        <w:jc w:val="left"/>
        <w:rPr>
          <w:szCs w:val="21"/>
        </w:rPr>
      </w:pPr>
      <w:r>
        <w:rPr>
          <w:rFonts w:ascii="宋体" w:hAnsi="宋体" w:hint="eastAsia"/>
          <w:color w:val="000000"/>
          <w:szCs w:val="21"/>
        </w:rPr>
        <w:t>服务期限</w:t>
      </w:r>
      <w:r>
        <w:rPr>
          <w:rFonts w:ascii="宋体" w:hAnsi="宋体"/>
          <w:color w:val="000000"/>
          <w:szCs w:val="21"/>
        </w:rPr>
        <w:t>：</w:t>
      </w:r>
      <w:r>
        <w:rPr>
          <w:rFonts w:ascii="宋体" w:hAnsi="宋体" w:hint="eastAsia"/>
          <w:szCs w:val="21"/>
        </w:rPr>
        <w:t>自合同签订后一个月</w:t>
      </w:r>
      <w:r w:rsidR="00FA092B">
        <w:rPr>
          <w:rFonts w:ascii="宋体" w:hAnsi="宋体" w:hint="eastAsia"/>
          <w:szCs w:val="21"/>
        </w:rPr>
        <w:t>内</w:t>
      </w:r>
    </w:p>
    <w:p w:rsidR="000E1055" w:rsidRDefault="00E25CAD">
      <w:pPr>
        <w:spacing w:line="360" w:lineRule="auto"/>
        <w:rPr>
          <w:rFonts w:ascii="宋体" w:hAnsi="宋体"/>
          <w:color w:val="000000"/>
          <w:szCs w:val="21"/>
        </w:rPr>
      </w:pPr>
      <w:r>
        <w:rPr>
          <w:rFonts w:ascii="宋体" w:hAnsi="宋体" w:hint="eastAsia"/>
          <w:color w:val="000000"/>
          <w:szCs w:val="21"/>
        </w:rPr>
        <w:t>预算</w:t>
      </w:r>
      <w:r>
        <w:rPr>
          <w:rFonts w:ascii="宋体" w:hAnsi="宋体"/>
          <w:color w:val="000000"/>
          <w:szCs w:val="21"/>
        </w:rPr>
        <w:t>：</w:t>
      </w:r>
      <w:r>
        <w:rPr>
          <w:rFonts w:ascii="宋体" w:hAnsi="宋体" w:hint="eastAsia"/>
          <w:color w:val="000000"/>
          <w:szCs w:val="21"/>
        </w:rPr>
        <w:t>8.5</w:t>
      </w:r>
      <w:r>
        <w:rPr>
          <w:rFonts w:ascii="宋体" w:hAnsi="宋体"/>
          <w:color w:val="000000"/>
          <w:szCs w:val="21"/>
        </w:rPr>
        <w:t xml:space="preserve"> </w:t>
      </w:r>
      <w:r>
        <w:rPr>
          <w:rFonts w:ascii="宋体" w:hAnsi="宋体" w:hint="eastAsia"/>
          <w:color w:val="000000"/>
          <w:szCs w:val="21"/>
        </w:rPr>
        <w:t>万元</w:t>
      </w:r>
    </w:p>
    <w:p w:rsidR="000E1055" w:rsidRDefault="00E25CAD">
      <w:pPr>
        <w:pStyle w:val="10"/>
        <w:widowControl/>
        <w:numPr>
          <w:ilvl w:val="0"/>
          <w:numId w:val="2"/>
        </w:numPr>
        <w:spacing w:line="360" w:lineRule="auto"/>
        <w:ind w:firstLineChars="0"/>
      </w:pPr>
      <w:r>
        <w:rPr>
          <w:rFonts w:ascii="宋体" w:hAnsi="宋体" w:cs="宋体" w:hint="eastAsia"/>
          <w:color w:val="000000"/>
        </w:rPr>
        <w:t>采购项目内容及招标参数:</w:t>
      </w:r>
      <w:r>
        <w:rPr>
          <w:rFonts w:hint="eastAsia"/>
        </w:rPr>
        <w:tab/>
      </w:r>
    </w:p>
    <w:p w:rsidR="000E1055" w:rsidRDefault="00E25CAD">
      <w:pPr>
        <w:pStyle w:val="10"/>
        <w:widowControl/>
        <w:numPr>
          <w:ilvl w:val="0"/>
          <w:numId w:val="3"/>
        </w:numPr>
        <w:spacing w:line="360" w:lineRule="auto"/>
        <w:ind w:firstLineChars="0"/>
        <w:jc w:val="left"/>
      </w:pPr>
      <w:r>
        <w:rPr>
          <w:rFonts w:ascii="宋体" w:hAnsi="宋体" w:cs="宋体" w:hint="eastAsia"/>
        </w:rPr>
        <w:t>项目目标：</w:t>
      </w:r>
    </w:p>
    <w:p w:rsidR="000E1055" w:rsidRDefault="00E25CAD">
      <w:pPr>
        <w:pStyle w:val="10"/>
        <w:numPr>
          <w:ilvl w:val="0"/>
          <w:numId w:val="4"/>
        </w:numPr>
        <w:spacing w:line="360" w:lineRule="auto"/>
        <w:ind w:firstLineChars="0"/>
      </w:pPr>
      <w:r>
        <w:rPr>
          <w:rFonts w:hint="eastAsia"/>
        </w:rPr>
        <w:t>将</w:t>
      </w:r>
      <w:r>
        <w:t>CTI</w:t>
      </w:r>
      <w:r>
        <w:rPr>
          <w:rFonts w:hint="eastAsia"/>
        </w:rPr>
        <w:t>语音服务器内置语音板卡</w:t>
      </w:r>
      <w:r>
        <w:t>Dialogic DNI301</w:t>
      </w:r>
      <w:r>
        <w:rPr>
          <w:rFonts w:hint="eastAsia"/>
        </w:rPr>
        <w:t>升级为外置</w:t>
      </w:r>
      <w:r>
        <w:t>VOIP</w:t>
      </w:r>
      <w:r>
        <w:rPr>
          <w:rFonts w:hint="eastAsia"/>
        </w:rPr>
        <w:t>网关；</w:t>
      </w:r>
    </w:p>
    <w:p w:rsidR="000E1055" w:rsidRDefault="00E25CAD">
      <w:pPr>
        <w:pStyle w:val="10"/>
        <w:numPr>
          <w:ilvl w:val="0"/>
          <w:numId w:val="4"/>
        </w:numPr>
        <w:spacing w:line="360" w:lineRule="auto"/>
        <w:ind w:firstLineChars="0"/>
      </w:pPr>
      <w:r>
        <w:rPr>
          <w:rFonts w:hint="eastAsia"/>
        </w:rPr>
        <w:t>将现在基于</w:t>
      </w:r>
      <w:r>
        <w:t>windows</w:t>
      </w:r>
      <w:r>
        <w:rPr>
          <w:rFonts w:hint="eastAsia"/>
        </w:rPr>
        <w:t>的话</w:t>
      </w:r>
      <w:proofErr w:type="gramStart"/>
      <w:r>
        <w:rPr>
          <w:rFonts w:hint="eastAsia"/>
        </w:rPr>
        <w:t>务</w:t>
      </w:r>
      <w:proofErr w:type="gramEnd"/>
      <w:r>
        <w:rPr>
          <w:rFonts w:hint="eastAsia"/>
        </w:rPr>
        <w:t>平台，从</w:t>
      </w:r>
      <w:proofErr w:type="spellStart"/>
      <w:r>
        <w:t>MyCommIPCC</w:t>
      </w:r>
      <w:proofErr w:type="spellEnd"/>
      <w:r>
        <w:t xml:space="preserve"> 3.0</w:t>
      </w:r>
      <w:r>
        <w:rPr>
          <w:rFonts w:hint="eastAsia"/>
        </w:rPr>
        <w:t>升级为基于</w:t>
      </w:r>
      <w:r>
        <w:t>Linux</w:t>
      </w:r>
      <w:r>
        <w:rPr>
          <w:rFonts w:hint="eastAsia"/>
        </w:rPr>
        <w:t>的</w:t>
      </w:r>
      <w:proofErr w:type="spellStart"/>
      <w:r>
        <w:t>MyCommIPCC</w:t>
      </w:r>
      <w:proofErr w:type="spellEnd"/>
      <w:r>
        <w:t xml:space="preserve"> 5.0</w:t>
      </w:r>
      <w:r>
        <w:rPr>
          <w:rFonts w:hint="eastAsia"/>
        </w:rPr>
        <w:t>。</w:t>
      </w:r>
    </w:p>
    <w:p w:rsidR="000E1055" w:rsidRDefault="00E25CAD">
      <w:pPr>
        <w:pStyle w:val="10"/>
        <w:numPr>
          <w:ilvl w:val="0"/>
          <w:numId w:val="4"/>
        </w:numPr>
        <w:spacing w:line="360" w:lineRule="auto"/>
        <w:ind w:firstLineChars="0"/>
      </w:pPr>
      <w:r>
        <w:rPr>
          <w:rFonts w:hint="eastAsia"/>
        </w:rPr>
        <w:t>将现在基于</w:t>
      </w:r>
      <w:r>
        <w:t>windows</w:t>
      </w:r>
      <w:r>
        <w:rPr>
          <w:rFonts w:hint="eastAsia"/>
        </w:rPr>
        <w:t>的工单系统，从</w:t>
      </w:r>
      <w:proofErr w:type="spellStart"/>
      <w:r>
        <w:t>MyCommCRM</w:t>
      </w:r>
      <w:proofErr w:type="spellEnd"/>
      <w:r>
        <w:t xml:space="preserve"> 3.0</w:t>
      </w:r>
      <w:r>
        <w:rPr>
          <w:rFonts w:hint="eastAsia"/>
        </w:rPr>
        <w:t>升级为基于</w:t>
      </w:r>
      <w:r>
        <w:t>Linux</w:t>
      </w:r>
      <w:r>
        <w:rPr>
          <w:rFonts w:hint="eastAsia"/>
        </w:rPr>
        <w:t>的</w:t>
      </w:r>
      <w:proofErr w:type="spellStart"/>
      <w:r>
        <w:t>MyCommCRM</w:t>
      </w:r>
      <w:proofErr w:type="spellEnd"/>
      <w:r>
        <w:t xml:space="preserve"> 5.0</w:t>
      </w:r>
      <w:r>
        <w:rPr>
          <w:rFonts w:hint="eastAsia"/>
        </w:rPr>
        <w:t>。</w:t>
      </w:r>
    </w:p>
    <w:p w:rsidR="000E1055" w:rsidRDefault="00E25CAD">
      <w:pPr>
        <w:pStyle w:val="10"/>
        <w:numPr>
          <w:ilvl w:val="0"/>
          <w:numId w:val="4"/>
        </w:numPr>
        <w:spacing w:line="360" w:lineRule="auto"/>
        <w:ind w:firstLineChars="0"/>
      </w:pPr>
      <w:r>
        <w:rPr>
          <w:rFonts w:hint="eastAsia"/>
        </w:rPr>
        <w:t>将院外患者咨询热线、</w:t>
      </w:r>
      <w:r>
        <w:t>IT</w:t>
      </w:r>
      <w:r>
        <w:rPr>
          <w:rFonts w:hint="eastAsia"/>
        </w:rPr>
        <w:t>设备报修热线、</w:t>
      </w:r>
      <w:proofErr w:type="gramStart"/>
      <w:r>
        <w:rPr>
          <w:rFonts w:hint="eastAsia"/>
        </w:rPr>
        <w:t>接诉即办</w:t>
      </w:r>
      <w:proofErr w:type="gramEnd"/>
      <w:r>
        <w:rPr>
          <w:rFonts w:hint="eastAsia"/>
        </w:rPr>
        <w:t>、文明办，统一迁移到</w:t>
      </w:r>
      <w:proofErr w:type="spellStart"/>
      <w:r>
        <w:t>MyCommIPCC</w:t>
      </w:r>
      <w:proofErr w:type="spellEnd"/>
      <w:r>
        <w:t xml:space="preserve"> 5.0</w:t>
      </w:r>
      <w:r>
        <w:rPr>
          <w:rFonts w:hint="eastAsia"/>
        </w:rPr>
        <w:t>、</w:t>
      </w:r>
      <w:proofErr w:type="spellStart"/>
      <w:r>
        <w:t>MyCommCRM</w:t>
      </w:r>
      <w:proofErr w:type="spellEnd"/>
      <w:r>
        <w:t xml:space="preserve"> 5.0</w:t>
      </w:r>
      <w:r>
        <w:rPr>
          <w:rFonts w:hint="eastAsia"/>
        </w:rPr>
        <w:t>新平台。</w:t>
      </w:r>
    </w:p>
    <w:p w:rsidR="000E1055" w:rsidRDefault="00E25CAD">
      <w:pPr>
        <w:pStyle w:val="10"/>
        <w:numPr>
          <w:ilvl w:val="0"/>
          <w:numId w:val="4"/>
        </w:numPr>
        <w:spacing w:line="360" w:lineRule="auto"/>
        <w:ind w:firstLineChars="0"/>
      </w:pPr>
      <w:r>
        <w:rPr>
          <w:rFonts w:hint="eastAsia"/>
        </w:rPr>
        <w:t>增加</w:t>
      </w:r>
      <w:r>
        <w:t>3</w:t>
      </w:r>
      <w:r>
        <w:rPr>
          <w:rFonts w:hint="eastAsia"/>
        </w:rPr>
        <w:t>个备用坐席。</w:t>
      </w:r>
    </w:p>
    <w:p w:rsidR="000E1055" w:rsidRDefault="00E25CAD">
      <w:pPr>
        <w:pStyle w:val="10"/>
        <w:widowControl/>
        <w:numPr>
          <w:ilvl w:val="0"/>
          <w:numId w:val="3"/>
        </w:numPr>
        <w:spacing w:line="360" w:lineRule="auto"/>
        <w:ind w:firstLineChars="0"/>
        <w:jc w:val="left"/>
        <w:rPr>
          <w:rFonts w:ascii="宋体" w:hAnsi="宋体" w:cs="宋体"/>
        </w:rPr>
      </w:pPr>
      <w:bookmarkStart w:id="0" w:name="_Toc283209143"/>
      <w:r>
        <w:rPr>
          <w:rFonts w:ascii="宋体" w:hAnsi="宋体" w:cs="宋体" w:hint="eastAsia"/>
        </w:rPr>
        <w:t>项目提交物</w:t>
      </w:r>
    </w:p>
    <w:p w:rsidR="000E1055" w:rsidRDefault="00E25CAD">
      <w:pPr>
        <w:pStyle w:val="2"/>
        <w:numPr>
          <w:ilvl w:val="2"/>
          <w:numId w:val="0"/>
        </w:numPr>
        <w:tabs>
          <w:tab w:val="left" w:pos="3390"/>
        </w:tabs>
        <w:spacing w:line="360" w:lineRule="auto"/>
        <w:ind w:firstLineChars="200" w:firstLine="420"/>
        <w:rPr>
          <w:rFonts w:ascii="宋体" w:hAnsi="宋体"/>
          <w:sz w:val="21"/>
          <w:szCs w:val="21"/>
          <w:lang w:eastAsia="zh-CN"/>
        </w:rPr>
      </w:pPr>
      <w:r>
        <w:rPr>
          <w:rFonts w:ascii="宋体" w:hAnsi="宋体" w:hint="eastAsia"/>
          <w:sz w:val="21"/>
          <w:szCs w:val="21"/>
          <w:lang w:eastAsia="zh-CN"/>
        </w:rPr>
        <w:t>项目提交物主要包括：</w:t>
      </w:r>
      <w:r>
        <w:rPr>
          <w:rFonts w:ascii="宋体" w:hAnsi="宋体"/>
          <w:sz w:val="21"/>
          <w:szCs w:val="21"/>
          <w:lang w:eastAsia="zh-CN"/>
        </w:rPr>
        <w:tab/>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方案与设计文档；</w:t>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操作手册；</w:t>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项目周报；</w:t>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验收报告</w:t>
      </w:r>
      <w:r>
        <w:rPr>
          <w:rFonts w:ascii="宋体" w:hAnsi="宋体" w:hint="eastAsia"/>
          <w:lang w:val="en-GB"/>
        </w:rPr>
        <w:t>。</w:t>
      </w:r>
    </w:p>
    <w:p w:rsidR="000E1055" w:rsidRDefault="00E25CAD">
      <w:pPr>
        <w:numPr>
          <w:ilvl w:val="0"/>
          <w:numId w:val="5"/>
        </w:numPr>
        <w:autoSpaceDE w:val="0"/>
        <w:autoSpaceDN w:val="0"/>
        <w:adjustRightInd w:val="0"/>
        <w:spacing w:line="360" w:lineRule="auto"/>
        <w:rPr>
          <w:rFonts w:ascii="宋体" w:hAnsi="宋体" w:cs="宋体"/>
          <w:color w:val="000000"/>
        </w:rPr>
      </w:pPr>
      <w:r>
        <w:rPr>
          <w:rFonts w:ascii="宋体" w:hAnsi="宋体" w:cs="宋体" w:hint="eastAsia"/>
          <w:color w:val="000000"/>
        </w:rPr>
        <w:t>提供完善的售后服务和技术支持方案：</w:t>
      </w:r>
    </w:p>
    <w:p w:rsidR="000E1055" w:rsidRDefault="00E25CAD">
      <w:pPr>
        <w:numPr>
          <w:ilvl w:val="0"/>
          <w:numId w:val="6"/>
        </w:numPr>
        <w:spacing w:before="120" w:line="360" w:lineRule="auto"/>
        <w:ind w:left="480"/>
        <w:jc w:val="left"/>
        <w:rPr>
          <w:rFonts w:ascii="宋体" w:hAnsi="宋体"/>
          <w:szCs w:val="21"/>
        </w:rPr>
      </w:pPr>
      <w:r>
        <w:rPr>
          <w:rFonts w:ascii="宋体" w:hAnsi="宋体" w:hint="eastAsia"/>
          <w:szCs w:val="21"/>
        </w:rPr>
        <w:t>售后服务体系：投标人应当具有良好的服务理念和完善的售后服务体系，能够按照投标要求提供服务并实现项目目标；</w:t>
      </w:r>
    </w:p>
    <w:p w:rsidR="000E1055" w:rsidRDefault="00E25CAD">
      <w:pPr>
        <w:numPr>
          <w:ilvl w:val="0"/>
          <w:numId w:val="6"/>
        </w:numPr>
        <w:spacing w:before="120"/>
        <w:ind w:left="480"/>
        <w:jc w:val="left"/>
        <w:rPr>
          <w:rFonts w:ascii="宋体" w:hAnsi="宋体"/>
          <w:szCs w:val="21"/>
        </w:rPr>
      </w:pPr>
      <w:r>
        <w:rPr>
          <w:rFonts w:ascii="宋体" w:hAnsi="宋体" w:hint="eastAsia"/>
          <w:szCs w:val="21"/>
        </w:rPr>
        <w:t>质保期：一年；</w:t>
      </w:r>
    </w:p>
    <w:p w:rsidR="000E1055" w:rsidRDefault="00E25CAD">
      <w:pPr>
        <w:numPr>
          <w:ilvl w:val="0"/>
          <w:numId w:val="6"/>
        </w:numPr>
        <w:spacing w:before="120"/>
        <w:ind w:left="480"/>
        <w:jc w:val="left"/>
        <w:rPr>
          <w:rFonts w:ascii="宋体" w:hAnsi="宋体"/>
          <w:szCs w:val="21"/>
        </w:rPr>
      </w:pPr>
      <w:r>
        <w:rPr>
          <w:rFonts w:ascii="宋体" w:hAnsi="宋体" w:hint="eastAsia"/>
          <w:szCs w:val="21"/>
        </w:rPr>
        <w:t>运维服务内容：</w:t>
      </w:r>
    </w:p>
    <w:p w:rsidR="000E1055" w:rsidRDefault="000E1055">
      <w:pPr>
        <w:autoSpaceDE w:val="0"/>
        <w:autoSpaceDN w:val="0"/>
        <w:adjustRightInd w:val="0"/>
        <w:spacing w:line="360" w:lineRule="auto"/>
        <w:rPr>
          <w:rFonts w:ascii="宋体" w:hAnsi="宋体" w:cs="宋体"/>
          <w:color w:val="000000"/>
        </w:rPr>
      </w:pPr>
    </w:p>
    <w:p w:rsidR="000E1055" w:rsidRDefault="00E25CAD">
      <w:pPr>
        <w:pStyle w:val="10"/>
        <w:spacing w:line="360" w:lineRule="auto"/>
        <w:ind w:leftChars="300" w:left="630" w:firstLineChars="0" w:firstLine="0"/>
        <w:rPr>
          <w:rFonts w:ascii="宋体" w:hAnsi="宋体" w:cs="宋体"/>
        </w:rPr>
      </w:pPr>
      <w:r>
        <w:rPr>
          <w:rFonts w:ascii="Calibri" w:hAnsi="Calibri" w:cs="Calibri"/>
        </w:rPr>
        <w:t>①</w:t>
      </w:r>
      <w:r>
        <w:rPr>
          <w:rFonts w:ascii="宋体" w:hAnsi="宋体" w:cs="宋体" w:hint="eastAsia"/>
        </w:rPr>
        <w:t>正常工作时间为周一至周五的上午8</w:t>
      </w:r>
      <w:r>
        <w:rPr>
          <w:rFonts w:ascii="宋体" w:hAnsi="宋体" w:cs="宋体"/>
        </w:rPr>
        <w:t>:00-</w:t>
      </w:r>
      <w:r>
        <w:rPr>
          <w:rFonts w:ascii="宋体" w:hAnsi="宋体" w:cs="宋体" w:hint="eastAsia"/>
        </w:rPr>
        <w:t>下午</w:t>
      </w:r>
      <w:r>
        <w:rPr>
          <w:rFonts w:ascii="宋体" w:hAnsi="宋体" w:cs="宋体"/>
        </w:rPr>
        <w:t>17:00</w:t>
      </w:r>
      <w:r>
        <w:rPr>
          <w:rFonts w:ascii="宋体" w:hAnsi="宋体" w:cs="宋体" w:hint="eastAsia"/>
        </w:rPr>
        <w:t>，法定节假日正常休息，夜间可采用电话或远程方式</w:t>
      </w:r>
      <w:r>
        <w:rPr>
          <w:rFonts w:ascii="宋体" w:hAnsi="宋体" w:cs="宋体"/>
        </w:rPr>
        <w:t xml:space="preserve"> </w:t>
      </w:r>
      <w:r>
        <w:rPr>
          <w:rFonts w:ascii="宋体" w:hAnsi="宋体" w:cs="宋体" w:hint="eastAsia"/>
        </w:rPr>
        <w:t>。</w:t>
      </w:r>
    </w:p>
    <w:p w:rsidR="000E1055" w:rsidRDefault="00E25CAD">
      <w:pPr>
        <w:pStyle w:val="10"/>
        <w:spacing w:line="360" w:lineRule="auto"/>
        <w:ind w:leftChars="300" w:left="630" w:firstLineChars="0" w:firstLine="0"/>
        <w:rPr>
          <w:rFonts w:ascii="宋体" w:hAnsi="宋体" w:cs="宋体"/>
        </w:rPr>
      </w:pPr>
      <w:r>
        <w:rPr>
          <w:rFonts w:ascii="Calibri" w:hAnsi="Calibri" w:cs="Calibri"/>
        </w:rPr>
        <w:t>②</w:t>
      </w:r>
      <w:r>
        <w:rPr>
          <w:rFonts w:ascii="宋体" w:hAnsi="宋体" w:cs="宋体" w:hint="eastAsia"/>
        </w:rPr>
        <w:t>提供</w:t>
      </w:r>
      <w:r>
        <w:rPr>
          <w:rFonts w:ascii="宋体" w:hAnsi="宋体" w:cs="宋体"/>
        </w:rPr>
        <w:t>7*24</w:t>
      </w:r>
      <w:r>
        <w:rPr>
          <w:rFonts w:ascii="宋体" w:hAnsi="宋体" w:cs="宋体" w:hint="eastAsia"/>
        </w:rPr>
        <w:t>小时响应和技术支持，要求故障当天解决，保证每月系统非计划停机时间＜</w:t>
      </w:r>
      <w:r>
        <w:rPr>
          <w:rFonts w:ascii="宋体" w:hAnsi="宋体" w:cs="宋体"/>
        </w:rPr>
        <w:t>45</w:t>
      </w:r>
      <w:r>
        <w:rPr>
          <w:rFonts w:ascii="宋体" w:hAnsi="宋体" w:cs="宋体" w:hint="eastAsia"/>
        </w:rPr>
        <w:t>分钟</w:t>
      </w:r>
    </w:p>
    <w:p w:rsidR="000E1055" w:rsidRDefault="00E25CAD">
      <w:pPr>
        <w:pStyle w:val="10"/>
        <w:spacing w:line="360" w:lineRule="auto"/>
        <w:ind w:leftChars="300" w:left="630" w:firstLineChars="0" w:firstLine="0"/>
        <w:rPr>
          <w:rFonts w:ascii="宋体" w:hAnsi="宋体" w:cs="宋体"/>
          <w:color w:val="000000"/>
        </w:rPr>
      </w:pPr>
      <w:r>
        <w:rPr>
          <w:rFonts w:ascii="Calibri" w:hAnsi="Calibri" w:cs="Calibri"/>
        </w:rPr>
        <w:t>③</w:t>
      </w:r>
      <w:r>
        <w:rPr>
          <w:rFonts w:ascii="宋体" w:hAnsi="宋体" w:cs="宋体" w:hint="eastAsia"/>
        </w:rPr>
        <w:t>在合同期间，应保证运</w:t>
      </w:r>
      <w:proofErr w:type="gramStart"/>
      <w:r>
        <w:rPr>
          <w:rFonts w:ascii="宋体" w:hAnsi="宋体" w:cs="宋体" w:hint="eastAsia"/>
        </w:rPr>
        <w:t>维人员</w:t>
      </w:r>
      <w:proofErr w:type="gramEnd"/>
      <w:r>
        <w:rPr>
          <w:rFonts w:ascii="宋体" w:hAnsi="宋体" w:cs="宋体" w:hint="eastAsia"/>
        </w:rPr>
        <w:t>的稳定，除离职外，不能进行人员调整，如果有因离职引起的调整，需提前告知甲方，并安排一个月的交接期，如甲方对运</w:t>
      </w:r>
      <w:proofErr w:type="gramStart"/>
      <w:r>
        <w:rPr>
          <w:rFonts w:ascii="宋体" w:hAnsi="宋体" w:cs="宋体" w:hint="eastAsia"/>
        </w:rPr>
        <w:t>维人员</w:t>
      </w:r>
      <w:proofErr w:type="gramEnd"/>
      <w:r>
        <w:rPr>
          <w:rFonts w:ascii="宋体" w:hAnsi="宋体" w:cs="宋体" w:hint="eastAsia"/>
        </w:rPr>
        <w:t xml:space="preserve">不满意，则需要更换。 </w:t>
      </w:r>
    </w:p>
    <w:bookmarkEnd w:id="0"/>
    <w:p w:rsidR="000E1055" w:rsidRDefault="00E25CAD">
      <w:pPr>
        <w:pStyle w:val="10"/>
        <w:numPr>
          <w:ilvl w:val="0"/>
          <w:numId w:val="7"/>
        </w:numPr>
        <w:spacing w:line="360" w:lineRule="auto"/>
        <w:ind w:firstLineChars="0"/>
        <w:rPr>
          <w:rFonts w:ascii="宋体" w:hAnsi="宋体"/>
        </w:rPr>
      </w:pPr>
      <w:r>
        <w:rPr>
          <w:rFonts w:ascii="宋体" w:hAnsi="宋体"/>
        </w:rPr>
        <w:t xml:space="preserve">投标人资格要求： </w:t>
      </w:r>
    </w:p>
    <w:p w:rsidR="000E1055" w:rsidRDefault="00E25CAD">
      <w:pPr>
        <w:widowControl/>
        <w:spacing w:line="360" w:lineRule="auto"/>
        <w:jc w:val="left"/>
        <w:rPr>
          <w:rFonts w:ascii="宋体" w:hAnsi="宋体"/>
          <w:szCs w:val="21"/>
        </w:rPr>
      </w:pPr>
      <w:r>
        <w:rPr>
          <w:rFonts w:ascii="宋体" w:hAnsi="宋体" w:hint="eastAsia"/>
          <w:szCs w:val="21"/>
        </w:rPr>
        <w:t>1. 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rsidR="000E1055" w:rsidRDefault="00E25CAD">
      <w:pPr>
        <w:widowControl/>
        <w:spacing w:line="360" w:lineRule="auto"/>
        <w:jc w:val="left"/>
        <w:rPr>
          <w:rFonts w:ascii="宋体" w:hAnsi="宋体" w:cs="宋体"/>
          <w:color w:val="020001"/>
          <w:kern w:val="0"/>
          <w:szCs w:val="21"/>
        </w:rPr>
      </w:pPr>
      <w:r>
        <w:rPr>
          <w:rFonts w:ascii="宋体" w:hAnsi="宋体" w:hint="eastAsia"/>
          <w:szCs w:val="21"/>
        </w:rPr>
        <w:t>2. 若投标人不是制造商，须提供制造商或</w:t>
      </w:r>
      <w:r>
        <w:rPr>
          <w:rFonts w:hint="eastAsia"/>
        </w:rPr>
        <w:fldChar w:fldCharType="begin"/>
      </w:r>
      <w:r>
        <w:instrText xml:space="preserve"> HYPERLINK "http://expo.pharmnet.com.cn/agent_product/" \o "</w:instrText>
      </w:r>
      <w:r>
        <w:instrText>代理</w:instrText>
      </w:r>
      <w:r>
        <w:instrText xml:space="preserve">" </w:instrText>
      </w:r>
      <w:r>
        <w:rPr>
          <w:rFonts w:hint="eastAsia"/>
        </w:rPr>
        <w:fldChar w:fldCharType="separate"/>
      </w:r>
      <w:r>
        <w:rPr>
          <w:rFonts w:ascii="宋体" w:hAnsi="宋体" w:hint="eastAsia"/>
          <w:szCs w:val="21"/>
        </w:rPr>
        <w:t>代理</w:t>
      </w:r>
      <w:r>
        <w:rPr>
          <w:rFonts w:ascii="宋体" w:hAnsi="宋体" w:hint="eastAsia"/>
          <w:szCs w:val="21"/>
        </w:rPr>
        <w:fldChar w:fldCharType="end"/>
      </w:r>
      <w:r>
        <w:rPr>
          <w:rFonts w:ascii="宋体" w:hAnsi="宋体" w:hint="eastAsia"/>
          <w:szCs w:val="21"/>
        </w:rPr>
        <w:t>商出具对所投产品的合法授权。</w:t>
      </w:r>
    </w:p>
    <w:p w:rsidR="000E1055" w:rsidRDefault="00E25CAD">
      <w:pPr>
        <w:widowControl/>
        <w:spacing w:line="360" w:lineRule="auto"/>
        <w:jc w:val="left"/>
        <w:rPr>
          <w:rFonts w:ascii="宋体" w:hAnsi="宋体" w:cs="宋体"/>
          <w:color w:val="020001"/>
          <w:kern w:val="0"/>
          <w:szCs w:val="21"/>
        </w:rPr>
      </w:pPr>
      <w:r>
        <w:rPr>
          <w:rFonts w:ascii="宋体" w:hAnsi="宋体" w:hint="eastAsia"/>
          <w:szCs w:val="21"/>
        </w:rPr>
        <w:t>3. 投标人必须具有履行合同及具备供货保障能力。</w:t>
      </w:r>
    </w:p>
    <w:p w:rsidR="000E1055" w:rsidRDefault="00E25CAD">
      <w:pPr>
        <w:widowControl/>
        <w:spacing w:line="360" w:lineRule="auto"/>
        <w:jc w:val="left"/>
        <w:rPr>
          <w:rFonts w:ascii="宋体" w:hAnsi="宋体"/>
          <w:szCs w:val="21"/>
        </w:rPr>
      </w:pPr>
      <w:r>
        <w:rPr>
          <w:rFonts w:ascii="宋体" w:hAnsi="宋体" w:hint="eastAsia"/>
          <w:szCs w:val="21"/>
        </w:rPr>
        <w:t>4. 投标人在参加本项采购活动的最近两年内，在经营活动中无严重违法记录。</w:t>
      </w:r>
    </w:p>
    <w:p w:rsidR="000E1055" w:rsidRDefault="00E25CAD">
      <w:pPr>
        <w:widowControl/>
        <w:spacing w:line="360" w:lineRule="auto"/>
        <w:jc w:val="left"/>
        <w:rPr>
          <w:rFonts w:ascii="宋体" w:hAnsi="宋体" w:cs="宋体"/>
          <w:color w:val="020001"/>
          <w:kern w:val="0"/>
          <w:szCs w:val="21"/>
        </w:rPr>
      </w:pPr>
      <w:r>
        <w:rPr>
          <w:rFonts w:ascii="宋体" w:hAnsi="宋体" w:hint="eastAsia"/>
          <w:szCs w:val="21"/>
        </w:rPr>
        <w:t>5. 投标人必须提供本项目用户所在地的售后服务。</w:t>
      </w:r>
    </w:p>
    <w:p w:rsidR="000E1055" w:rsidRDefault="00E25CAD">
      <w:pPr>
        <w:widowControl/>
        <w:spacing w:line="360" w:lineRule="auto"/>
        <w:jc w:val="left"/>
        <w:rPr>
          <w:rFonts w:ascii="宋体" w:hAnsi="宋体"/>
          <w:szCs w:val="21"/>
        </w:rPr>
      </w:pPr>
      <w:r>
        <w:rPr>
          <w:rFonts w:ascii="宋体" w:hAnsi="宋体" w:hint="eastAsia"/>
          <w:szCs w:val="21"/>
        </w:rPr>
        <w:t>6. 法律、法规规定的其他条件。</w:t>
      </w:r>
    </w:p>
    <w:p w:rsidR="000E1055" w:rsidRDefault="00E25CAD">
      <w:pPr>
        <w:widowControl/>
        <w:tabs>
          <w:tab w:val="left" w:pos="4755"/>
        </w:tabs>
        <w:spacing w:line="360" w:lineRule="auto"/>
        <w:jc w:val="left"/>
        <w:rPr>
          <w:rFonts w:ascii="宋体" w:hAnsi="宋体"/>
          <w:szCs w:val="21"/>
        </w:rPr>
      </w:pPr>
      <w:r>
        <w:rPr>
          <w:rFonts w:ascii="宋体" w:hAnsi="宋体" w:hint="eastAsia"/>
          <w:szCs w:val="21"/>
        </w:rPr>
        <w:t>7. 投标人必须提供已有同类产品的用户名单。</w:t>
      </w:r>
      <w:r>
        <w:rPr>
          <w:rFonts w:ascii="宋体" w:hAnsi="宋体"/>
          <w:szCs w:val="21"/>
        </w:rPr>
        <w:tab/>
      </w:r>
    </w:p>
    <w:p w:rsidR="000E1055" w:rsidRDefault="00E25CAD">
      <w:pPr>
        <w:spacing w:beforeLines="50" w:before="156" w:line="360" w:lineRule="auto"/>
        <w:jc w:val="left"/>
        <w:rPr>
          <w:rFonts w:ascii="宋体" w:hAnsi="宋体"/>
          <w:szCs w:val="21"/>
        </w:rPr>
      </w:pPr>
      <w:r>
        <w:rPr>
          <w:rFonts w:ascii="宋体" w:hAnsi="宋体" w:hint="eastAsia"/>
          <w:color w:val="000000"/>
          <w:szCs w:val="21"/>
        </w:rPr>
        <w:t>我院自行组织采购，院内公开采购。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rsidR="000E1055" w:rsidRDefault="00E25CAD">
      <w:pPr>
        <w:widowControl/>
        <w:spacing w:line="360" w:lineRule="auto"/>
        <w:jc w:val="left"/>
        <w:rPr>
          <w:rFonts w:ascii="宋体" w:hAnsi="宋体"/>
          <w:bCs/>
          <w:szCs w:val="21"/>
        </w:rPr>
      </w:pPr>
      <w:r>
        <w:rPr>
          <w:rFonts w:ascii="宋体" w:hAnsi="宋体" w:hint="eastAsia"/>
          <w:bCs/>
          <w:szCs w:val="21"/>
        </w:rPr>
        <w:t>三、</w:t>
      </w:r>
      <w:r>
        <w:rPr>
          <w:rFonts w:ascii="宋体" w:hAnsi="宋体"/>
          <w:bCs/>
          <w:szCs w:val="21"/>
        </w:rPr>
        <w:t>投标文件</w:t>
      </w:r>
      <w:r>
        <w:rPr>
          <w:rFonts w:ascii="宋体" w:hAnsi="宋体" w:hint="eastAsia"/>
          <w:bCs/>
          <w:szCs w:val="21"/>
        </w:rPr>
        <w:t>编写</w:t>
      </w:r>
      <w:r>
        <w:rPr>
          <w:rFonts w:ascii="宋体" w:hAnsi="宋体"/>
          <w:bCs/>
          <w:szCs w:val="21"/>
        </w:rPr>
        <w:t>：</w:t>
      </w:r>
    </w:p>
    <w:p w:rsidR="000E1055" w:rsidRDefault="00E25CAD">
      <w:pPr>
        <w:widowControl/>
        <w:spacing w:line="360" w:lineRule="auto"/>
        <w:jc w:val="left"/>
        <w:rPr>
          <w:rFonts w:ascii="宋体" w:hAnsi="宋体"/>
          <w:bCs/>
          <w:szCs w:val="21"/>
        </w:rPr>
      </w:pPr>
      <w:r>
        <w:rPr>
          <w:rFonts w:ascii="宋体" w:hAnsi="宋体" w:hint="eastAsia"/>
          <w:bCs/>
          <w:szCs w:val="21"/>
        </w:rPr>
        <w:t>1. 投标书应以中文书写。</w:t>
      </w:r>
    </w:p>
    <w:p w:rsidR="000E1055" w:rsidRDefault="00E25CAD">
      <w:pPr>
        <w:widowControl/>
        <w:spacing w:line="360" w:lineRule="auto"/>
        <w:jc w:val="left"/>
        <w:rPr>
          <w:rFonts w:ascii="宋体" w:hAnsi="宋体"/>
          <w:bCs/>
          <w:szCs w:val="21"/>
        </w:rPr>
      </w:pPr>
      <w:r>
        <w:rPr>
          <w:rFonts w:ascii="宋体" w:hAnsi="宋体" w:hint="eastAsia"/>
          <w:bCs/>
          <w:szCs w:val="21"/>
        </w:rPr>
        <w:t>2. 投标书的组成：</w:t>
      </w:r>
    </w:p>
    <w:p w:rsidR="000E1055" w:rsidRDefault="00E25CAD">
      <w:pPr>
        <w:widowControl/>
        <w:spacing w:line="360" w:lineRule="auto"/>
        <w:jc w:val="left"/>
        <w:rPr>
          <w:rFonts w:ascii="宋体" w:hAnsi="宋体"/>
          <w:bCs/>
          <w:szCs w:val="21"/>
        </w:rPr>
      </w:pPr>
      <w:r>
        <w:rPr>
          <w:rFonts w:ascii="宋体" w:hAnsi="宋体" w:hint="eastAsia"/>
          <w:bCs/>
          <w:szCs w:val="21"/>
        </w:rPr>
        <w:t>（1）企业营业执照复印件（加盖公章）</w:t>
      </w:r>
    </w:p>
    <w:p w:rsidR="000E1055" w:rsidRDefault="00E25CAD">
      <w:pPr>
        <w:widowControl/>
        <w:spacing w:line="360" w:lineRule="auto"/>
        <w:jc w:val="left"/>
      </w:pPr>
      <w:r>
        <w:rPr>
          <w:rFonts w:hint="eastAsia"/>
        </w:rPr>
        <w:t>（</w:t>
      </w:r>
      <w:r>
        <w:rPr>
          <w:rFonts w:hint="eastAsia"/>
        </w:rPr>
        <w:t>2</w:t>
      </w:r>
      <w:r>
        <w:rPr>
          <w:rFonts w:hint="eastAsia"/>
        </w:rPr>
        <w:t>）</w:t>
      </w:r>
      <w:r>
        <w:t>法定代表人证明书</w:t>
      </w:r>
      <w:r>
        <w:rPr>
          <w:rFonts w:hint="eastAsia"/>
        </w:rPr>
        <w:t>和</w:t>
      </w:r>
      <w:r>
        <w:t>身份证复印件</w:t>
      </w:r>
      <w:r>
        <w:rPr>
          <w:rFonts w:hint="eastAsia"/>
        </w:rPr>
        <w:t>，</w:t>
      </w:r>
      <w:r>
        <w:t>授权委托书和</w:t>
      </w:r>
      <w:r>
        <w:rPr>
          <w:rFonts w:hint="eastAsia"/>
        </w:rPr>
        <w:t>受委托</w:t>
      </w:r>
      <w:r>
        <w:t>人身份证复印件</w:t>
      </w:r>
      <w:r>
        <w:rPr>
          <w:rFonts w:hint="eastAsia"/>
        </w:rPr>
        <w:t>（加盖公章，法人代表和受委托人签字）</w:t>
      </w:r>
    </w:p>
    <w:p w:rsidR="000E1055" w:rsidRDefault="00E25CAD">
      <w:pPr>
        <w:spacing w:line="360" w:lineRule="auto"/>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）提供近三年内（2020年3月至今）类似服务项目业绩，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rsidR="000E1055" w:rsidRDefault="00E25CAD">
      <w:pPr>
        <w:widowControl/>
        <w:spacing w:line="360" w:lineRule="auto"/>
        <w:ind w:left="908"/>
        <w:jc w:val="center"/>
        <w:rPr>
          <w:rFonts w:ascii="宋体" w:hAnsi="宋体"/>
          <w:bCs/>
          <w:szCs w:val="21"/>
        </w:rPr>
      </w:pPr>
      <w:r>
        <w:rPr>
          <w:rFonts w:ascii="宋体" w:hAnsi="宋体" w:hint="eastAsia"/>
          <w:bCs/>
          <w:szCs w:val="21"/>
        </w:rPr>
        <w:t>项目业绩一览表</w:t>
      </w:r>
    </w:p>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2484"/>
        <w:gridCol w:w="2207"/>
        <w:gridCol w:w="2762"/>
      </w:tblGrid>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序号</w:t>
            </w:r>
          </w:p>
        </w:tc>
        <w:tc>
          <w:tcPr>
            <w:tcW w:w="1525"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合同名称</w:t>
            </w:r>
          </w:p>
        </w:tc>
        <w:tc>
          <w:tcPr>
            <w:tcW w:w="1355"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服务医院名称</w:t>
            </w:r>
          </w:p>
        </w:tc>
        <w:tc>
          <w:tcPr>
            <w:tcW w:w="1696"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服务期限</w:t>
            </w: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1</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lastRenderedPageBreak/>
              <w:t>2</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3</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4</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r w:rsidR="000E1055">
        <w:tc>
          <w:tcPr>
            <w:tcW w:w="424" w:type="pct"/>
            <w:vAlign w:val="center"/>
          </w:tcPr>
          <w:p w:rsidR="000E1055" w:rsidRDefault="00E25CAD">
            <w:pPr>
              <w:widowControl/>
              <w:spacing w:line="360" w:lineRule="auto"/>
              <w:jc w:val="center"/>
              <w:rPr>
                <w:rFonts w:ascii="宋体" w:hAnsi="宋体"/>
                <w:bCs/>
                <w:kern w:val="0"/>
                <w:szCs w:val="21"/>
              </w:rPr>
            </w:pPr>
            <w:r>
              <w:rPr>
                <w:rFonts w:ascii="宋体" w:hAnsi="宋体" w:hint="eastAsia"/>
                <w:bCs/>
                <w:kern w:val="0"/>
                <w:szCs w:val="21"/>
              </w:rPr>
              <w:t>……</w:t>
            </w:r>
          </w:p>
        </w:tc>
        <w:tc>
          <w:tcPr>
            <w:tcW w:w="1525" w:type="pct"/>
            <w:vAlign w:val="center"/>
          </w:tcPr>
          <w:p w:rsidR="000E1055" w:rsidRDefault="000E1055">
            <w:pPr>
              <w:widowControl/>
              <w:spacing w:line="360" w:lineRule="auto"/>
              <w:jc w:val="center"/>
              <w:rPr>
                <w:rFonts w:ascii="宋体" w:hAnsi="宋体"/>
                <w:bCs/>
                <w:kern w:val="0"/>
                <w:szCs w:val="21"/>
              </w:rPr>
            </w:pPr>
          </w:p>
        </w:tc>
        <w:tc>
          <w:tcPr>
            <w:tcW w:w="1355" w:type="pct"/>
            <w:vAlign w:val="center"/>
          </w:tcPr>
          <w:p w:rsidR="000E1055" w:rsidRDefault="000E1055">
            <w:pPr>
              <w:widowControl/>
              <w:spacing w:line="360" w:lineRule="auto"/>
              <w:jc w:val="center"/>
              <w:rPr>
                <w:rFonts w:ascii="宋体" w:hAnsi="宋体"/>
                <w:bCs/>
                <w:kern w:val="0"/>
                <w:szCs w:val="21"/>
              </w:rPr>
            </w:pPr>
          </w:p>
        </w:tc>
        <w:tc>
          <w:tcPr>
            <w:tcW w:w="1696" w:type="pct"/>
            <w:vAlign w:val="center"/>
          </w:tcPr>
          <w:p w:rsidR="000E1055" w:rsidRDefault="000E1055">
            <w:pPr>
              <w:widowControl/>
              <w:spacing w:line="360" w:lineRule="auto"/>
              <w:jc w:val="center"/>
              <w:rPr>
                <w:rFonts w:ascii="宋体" w:hAnsi="宋体"/>
                <w:bCs/>
                <w:kern w:val="0"/>
                <w:szCs w:val="21"/>
              </w:rPr>
            </w:pPr>
          </w:p>
        </w:tc>
      </w:tr>
    </w:tbl>
    <w:p w:rsidR="000E1055" w:rsidRDefault="00E25CAD">
      <w:pPr>
        <w:widowControl/>
        <w:spacing w:line="360" w:lineRule="auto"/>
        <w:jc w:val="left"/>
        <w:rPr>
          <w:rFonts w:ascii="宋体" w:hAnsi="宋体"/>
          <w:bCs/>
          <w:szCs w:val="21"/>
        </w:rPr>
      </w:pPr>
      <w:r>
        <w:rPr>
          <w:rFonts w:ascii="宋体" w:hAnsi="宋体" w:hint="eastAsia"/>
          <w:bCs/>
          <w:szCs w:val="21"/>
        </w:rPr>
        <w:t>（</w:t>
      </w: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rsidR="000E1055" w:rsidRDefault="00E25CAD">
      <w:pPr>
        <w:widowControl/>
        <w:spacing w:line="360" w:lineRule="auto"/>
        <w:jc w:val="left"/>
        <w:rPr>
          <w:rFonts w:ascii="宋体" w:hAnsi="宋体"/>
          <w:bCs/>
          <w:szCs w:val="21"/>
        </w:rPr>
      </w:pPr>
      <w:r>
        <w:rPr>
          <w:rFonts w:ascii="宋体" w:hAnsi="宋体" w:hint="eastAsia"/>
          <w:bCs/>
          <w:szCs w:val="21"/>
        </w:rPr>
        <w:t>（</w:t>
      </w: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rsidR="000E1055" w:rsidRDefault="00E25CAD">
      <w:pPr>
        <w:widowControl/>
        <w:spacing w:line="360" w:lineRule="auto"/>
        <w:jc w:val="left"/>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前三天内查询</w:t>
      </w:r>
      <w:r>
        <w:rPr>
          <w:rFonts w:ascii="宋体" w:hAnsi="宋体" w:hint="eastAsia"/>
          <w:szCs w:val="21"/>
        </w:rPr>
        <w:t>）。</w:t>
      </w:r>
    </w:p>
    <w:p w:rsidR="000E1055" w:rsidRDefault="00E25CAD">
      <w:pPr>
        <w:widowControl/>
        <w:spacing w:line="360" w:lineRule="auto"/>
        <w:jc w:val="left"/>
        <w:rPr>
          <w:rFonts w:ascii="宋体" w:hAnsi="宋体"/>
          <w:bCs/>
          <w:szCs w:val="21"/>
        </w:rPr>
      </w:pPr>
      <w:r>
        <w:rPr>
          <w:rFonts w:ascii="宋体" w:hAnsi="宋体" w:hint="eastAsia"/>
          <w:bCs/>
          <w:szCs w:val="21"/>
        </w:rPr>
        <w:t>（7）报价单</w:t>
      </w:r>
    </w:p>
    <w:p w:rsidR="000E1055" w:rsidRDefault="00E25CAD">
      <w:pPr>
        <w:widowControl/>
        <w:spacing w:line="360" w:lineRule="auto"/>
        <w:jc w:val="left"/>
        <w:rPr>
          <w:rFonts w:ascii="宋体" w:hAnsi="宋体"/>
          <w:szCs w:val="21"/>
        </w:rPr>
      </w:pPr>
      <w:r>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rsidR="000E1055" w:rsidRDefault="00E25CAD">
      <w:pPr>
        <w:widowControl/>
        <w:spacing w:line="360" w:lineRule="auto"/>
        <w:ind w:firstLineChars="270" w:firstLine="567"/>
        <w:jc w:val="left"/>
        <w:rPr>
          <w:rFonts w:ascii="宋体" w:hAnsi="宋体"/>
          <w:szCs w:val="21"/>
        </w:rPr>
      </w:pPr>
      <w:r>
        <w:rPr>
          <w:rFonts w:ascii="宋体" w:hAnsi="宋体" w:hint="eastAsia"/>
          <w:szCs w:val="21"/>
        </w:rPr>
        <w:t>②电子版标书（盖章扫描版）一式壹份，以U盘的形式包装并加贴封条。</w:t>
      </w:r>
    </w:p>
    <w:p w:rsidR="000E1055" w:rsidRDefault="00E25CAD">
      <w:pPr>
        <w:widowControl/>
        <w:spacing w:line="360" w:lineRule="auto"/>
        <w:ind w:firstLineChars="270" w:firstLine="567"/>
        <w:jc w:val="left"/>
        <w:rPr>
          <w:rFonts w:ascii="宋体" w:hAnsi="宋体"/>
          <w:szCs w:val="21"/>
        </w:rPr>
      </w:pPr>
      <w:r>
        <w:rPr>
          <w:rFonts w:ascii="宋体" w:hAnsi="宋体" w:hint="eastAsia"/>
          <w:szCs w:val="21"/>
        </w:rPr>
        <w:t>③投标人于投标文件目录前添加评分项目页码索引。</w:t>
      </w:r>
    </w:p>
    <w:p w:rsidR="000E1055" w:rsidRDefault="00E25CAD">
      <w:pPr>
        <w:widowControl/>
        <w:spacing w:line="360" w:lineRule="auto"/>
        <w:jc w:val="left"/>
        <w:rPr>
          <w:rFonts w:ascii="宋体" w:hAnsi="宋体"/>
          <w:bCs/>
          <w:szCs w:val="21"/>
        </w:rPr>
      </w:pPr>
      <w:r>
        <w:rPr>
          <w:rFonts w:ascii="宋体" w:hAnsi="宋体" w:hint="eastAsia"/>
          <w:bCs/>
          <w:szCs w:val="21"/>
        </w:rPr>
        <w:t>3．下列情况之一者，投标书（即投标）视为无效：</w:t>
      </w:r>
    </w:p>
    <w:p w:rsidR="000E1055" w:rsidRDefault="00E25CAD">
      <w:pPr>
        <w:widowControl/>
        <w:spacing w:line="360" w:lineRule="auto"/>
        <w:jc w:val="left"/>
        <w:rPr>
          <w:rFonts w:ascii="宋体" w:hAnsi="宋体"/>
          <w:bCs/>
          <w:szCs w:val="21"/>
        </w:rPr>
      </w:pPr>
      <w:r>
        <w:rPr>
          <w:rFonts w:ascii="宋体" w:hAnsi="宋体" w:hint="eastAsia"/>
          <w:bCs/>
          <w:szCs w:val="21"/>
        </w:rPr>
        <w:t>（1）投标价高于预算价</w:t>
      </w:r>
    </w:p>
    <w:p w:rsidR="000E1055" w:rsidRDefault="00E25CAD">
      <w:pPr>
        <w:widowControl/>
        <w:spacing w:line="360" w:lineRule="auto"/>
        <w:jc w:val="left"/>
        <w:rPr>
          <w:rFonts w:ascii="宋体" w:hAnsi="宋体"/>
          <w:bCs/>
          <w:szCs w:val="21"/>
        </w:rPr>
      </w:pPr>
      <w:r>
        <w:rPr>
          <w:rFonts w:ascii="宋体" w:hAnsi="宋体" w:hint="eastAsia"/>
          <w:bCs/>
          <w:szCs w:val="21"/>
        </w:rPr>
        <w:t>（2）投标书未密封或逾期送达。</w:t>
      </w:r>
    </w:p>
    <w:p w:rsidR="000E1055" w:rsidRDefault="00E25CAD">
      <w:pPr>
        <w:widowControl/>
        <w:spacing w:line="360" w:lineRule="auto"/>
        <w:jc w:val="left"/>
        <w:rPr>
          <w:rFonts w:ascii="宋体" w:hAnsi="宋体"/>
          <w:bCs/>
          <w:szCs w:val="21"/>
        </w:rPr>
      </w:pPr>
      <w:r>
        <w:rPr>
          <w:rFonts w:ascii="宋体" w:hAnsi="宋体" w:hint="eastAsia"/>
          <w:bCs/>
          <w:szCs w:val="21"/>
        </w:rPr>
        <w:t>（3）投标书未按规定加盖本单位公章。</w:t>
      </w:r>
    </w:p>
    <w:p w:rsidR="000E1055" w:rsidRDefault="00E25CAD">
      <w:pPr>
        <w:widowControl/>
        <w:spacing w:line="360" w:lineRule="auto"/>
        <w:jc w:val="left"/>
        <w:rPr>
          <w:rFonts w:ascii="宋体" w:hAnsi="宋体"/>
          <w:bCs/>
          <w:szCs w:val="21"/>
        </w:rPr>
      </w:pPr>
      <w:r>
        <w:rPr>
          <w:rFonts w:ascii="宋体" w:hAnsi="宋体" w:hint="eastAsia"/>
          <w:bCs/>
          <w:szCs w:val="21"/>
        </w:rPr>
        <w:t>（4）法人代表未在法定代表人证明书上签字、盖章；法人代表、受委托人未在授权委托书上签字、盖章。</w:t>
      </w:r>
    </w:p>
    <w:p w:rsidR="000E1055" w:rsidRDefault="00E25CAD">
      <w:pPr>
        <w:widowControl/>
        <w:spacing w:line="360" w:lineRule="auto"/>
        <w:jc w:val="left"/>
        <w:rPr>
          <w:rFonts w:ascii="宋体" w:hAnsi="宋体"/>
          <w:bCs/>
          <w:szCs w:val="21"/>
        </w:rPr>
      </w:pPr>
      <w:r>
        <w:rPr>
          <w:rFonts w:ascii="宋体" w:hAnsi="宋体" w:hint="eastAsia"/>
          <w:bCs/>
          <w:szCs w:val="21"/>
        </w:rPr>
        <w:t>（5）对采购文件的相关要求无具体的承诺（如</w:t>
      </w:r>
      <w:r>
        <w:rPr>
          <w:rFonts w:ascii="宋体" w:hAnsi="宋体"/>
          <w:bCs/>
          <w:szCs w:val="21"/>
        </w:rPr>
        <w:t>未提供信用中国查询报告、未实质响应服务要求等</w:t>
      </w:r>
      <w:r>
        <w:rPr>
          <w:rFonts w:ascii="宋体" w:hAnsi="宋体" w:hint="eastAsia"/>
          <w:bCs/>
          <w:szCs w:val="21"/>
        </w:rPr>
        <w:t>）。</w:t>
      </w:r>
    </w:p>
    <w:p w:rsidR="000E1055" w:rsidRDefault="00E25CAD">
      <w:pPr>
        <w:widowControl/>
        <w:spacing w:line="360" w:lineRule="auto"/>
        <w:jc w:val="left"/>
        <w:rPr>
          <w:rFonts w:ascii="宋体" w:hAnsi="宋体"/>
          <w:bCs/>
          <w:szCs w:val="21"/>
        </w:rPr>
      </w:pPr>
      <w:r>
        <w:rPr>
          <w:rFonts w:ascii="宋体" w:hAnsi="宋体" w:hint="eastAsia"/>
          <w:bCs/>
          <w:szCs w:val="21"/>
        </w:rPr>
        <w:t>（6）未按采购文件要求制作投标书。</w:t>
      </w:r>
    </w:p>
    <w:p w:rsidR="000E1055" w:rsidRDefault="00E25CAD">
      <w:pPr>
        <w:widowControl/>
        <w:spacing w:line="360" w:lineRule="auto"/>
        <w:jc w:val="left"/>
        <w:rPr>
          <w:rFonts w:ascii="宋体" w:hAnsi="宋体"/>
          <w:bCs/>
          <w:szCs w:val="21"/>
        </w:rPr>
      </w:pPr>
      <w:r>
        <w:rPr>
          <w:rFonts w:ascii="宋体" w:hAnsi="宋体" w:hint="eastAsia"/>
          <w:bCs/>
          <w:szCs w:val="21"/>
        </w:rPr>
        <w:t>（7）标书字迹模糊或内容自相矛盾。</w:t>
      </w:r>
    </w:p>
    <w:p w:rsidR="000E1055" w:rsidRDefault="00E25CAD">
      <w:pPr>
        <w:spacing w:beforeLines="50" w:before="156" w:line="360" w:lineRule="auto"/>
        <w:jc w:val="left"/>
        <w:rPr>
          <w:rFonts w:ascii="宋体" w:hAnsi="宋体"/>
          <w:color w:val="000000"/>
          <w:szCs w:val="21"/>
        </w:rPr>
      </w:pPr>
      <w:r>
        <w:rPr>
          <w:rFonts w:ascii="宋体" w:hAnsi="宋体" w:hint="eastAsia"/>
          <w:color w:val="000000"/>
          <w:szCs w:val="21"/>
        </w:rPr>
        <w:t>四、递交投标文件时间、投标截止时间、开标时间及地点：</w:t>
      </w:r>
    </w:p>
    <w:p w:rsidR="000E1055" w:rsidRDefault="00E25CAD">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266E6C">
        <w:rPr>
          <w:rFonts w:ascii="宋体" w:hAnsi="宋体" w:hint="eastAsia"/>
          <w:szCs w:val="21"/>
        </w:rPr>
        <w:t>11</w:t>
      </w:r>
      <w:r>
        <w:rPr>
          <w:rFonts w:ascii="宋体" w:hAnsi="宋体" w:hint="eastAsia"/>
          <w:szCs w:val="21"/>
        </w:rPr>
        <w:t>月</w:t>
      </w:r>
      <w:r>
        <w:rPr>
          <w:rFonts w:ascii="宋体" w:hAnsi="宋体"/>
          <w:szCs w:val="21"/>
        </w:rPr>
        <w:t>2</w:t>
      </w:r>
      <w:r w:rsidR="00266E6C">
        <w:rPr>
          <w:rFonts w:ascii="宋体" w:hAnsi="宋体" w:hint="eastAsia"/>
          <w:szCs w:val="21"/>
        </w:rPr>
        <w:t>3</w:t>
      </w:r>
      <w:r>
        <w:rPr>
          <w:rFonts w:ascii="宋体" w:hAnsi="宋体" w:hint="eastAsia"/>
          <w:szCs w:val="21"/>
        </w:rPr>
        <w:t>日8：30（北京时间），中</w:t>
      </w:r>
      <w:proofErr w:type="gramStart"/>
      <w:r>
        <w:rPr>
          <w:rFonts w:ascii="宋体" w:hAnsi="宋体" w:hint="eastAsia"/>
          <w:szCs w:val="21"/>
        </w:rPr>
        <w:t>仪大厦</w:t>
      </w:r>
      <w:proofErr w:type="gramEnd"/>
      <w:r>
        <w:rPr>
          <w:rFonts w:ascii="宋体" w:hAnsi="宋体" w:hint="eastAsia"/>
          <w:szCs w:val="21"/>
        </w:rPr>
        <w:t>十层第十五会议室，逾期送达或未密封的投标文件恕不接受。</w:t>
      </w:r>
    </w:p>
    <w:p w:rsidR="000E1055" w:rsidRDefault="00E25CAD">
      <w:pPr>
        <w:widowControl/>
        <w:spacing w:line="288" w:lineRule="auto"/>
        <w:jc w:val="left"/>
        <w:rPr>
          <w:rFonts w:ascii="宋体" w:hAnsi="宋体"/>
          <w:szCs w:val="21"/>
        </w:rPr>
      </w:pPr>
      <w:r>
        <w:rPr>
          <w:rFonts w:ascii="宋体" w:hAnsi="宋体"/>
          <w:szCs w:val="21"/>
        </w:rPr>
        <w:t>2</w:t>
      </w:r>
      <w:r>
        <w:rPr>
          <w:rFonts w:ascii="宋体" w:hAnsi="宋体" w:hint="eastAsia"/>
          <w:szCs w:val="21"/>
        </w:rPr>
        <w:t>.开标会议时间及地点：开标会议时间：20</w:t>
      </w:r>
      <w:bookmarkStart w:id="1" w:name="_GoBack"/>
      <w:bookmarkEnd w:id="1"/>
      <w:r>
        <w:rPr>
          <w:rFonts w:ascii="宋体" w:hAnsi="宋体" w:hint="eastAsia"/>
          <w:szCs w:val="21"/>
        </w:rPr>
        <w:t>23年</w:t>
      </w:r>
      <w:r w:rsidR="00266E6C">
        <w:rPr>
          <w:rFonts w:ascii="宋体" w:hAnsi="宋体" w:hint="eastAsia"/>
          <w:szCs w:val="21"/>
        </w:rPr>
        <w:t>11</w:t>
      </w:r>
      <w:r>
        <w:rPr>
          <w:rFonts w:ascii="宋体" w:hAnsi="宋体" w:hint="eastAsia"/>
          <w:szCs w:val="21"/>
        </w:rPr>
        <w:t>月</w:t>
      </w:r>
      <w:r>
        <w:rPr>
          <w:rFonts w:ascii="宋体" w:hAnsi="宋体"/>
          <w:szCs w:val="21"/>
        </w:rPr>
        <w:t>2</w:t>
      </w:r>
      <w:r w:rsidR="00266E6C">
        <w:rPr>
          <w:rFonts w:ascii="宋体" w:hAnsi="宋体" w:hint="eastAsia"/>
          <w:szCs w:val="21"/>
        </w:rPr>
        <w:t>3</w:t>
      </w:r>
      <w:r>
        <w:rPr>
          <w:rFonts w:ascii="宋体" w:hAnsi="宋体" w:hint="eastAsia"/>
          <w:szCs w:val="21"/>
        </w:rPr>
        <w:t>日9：00分整（北京时间）开始，中仪大厦十层第十五会议室。</w:t>
      </w:r>
    </w:p>
    <w:p w:rsidR="000E1055" w:rsidRDefault="00E25CAD">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.联系人：谢老师 88324616</w:t>
      </w:r>
    </w:p>
    <w:p w:rsidR="000E1055" w:rsidRDefault="00E25CAD">
      <w:pPr>
        <w:widowControl/>
        <w:tabs>
          <w:tab w:val="left" w:pos="2160"/>
        </w:tabs>
        <w:spacing w:line="288" w:lineRule="auto"/>
        <w:jc w:val="left"/>
        <w:rPr>
          <w:rFonts w:ascii="宋体" w:hAnsi="宋体"/>
          <w:szCs w:val="21"/>
        </w:rPr>
      </w:pPr>
      <w:r>
        <w:rPr>
          <w:rFonts w:ascii="宋体" w:hAnsi="宋体"/>
          <w:szCs w:val="21"/>
        </w:rPr>
        <w:lastRenderedPageBreak/>
        <w:t>4.</w:t>
      </w:r>
      <w:r>
        <w:rPr>
          <w:rFonts w:ascii="宋体" w:hAnsi="宋体" w:hint="eastAsia"/>
          <w:szCs w:val="21"/>
        </w:rPr>
        <w:t>凡对本次招标提出询问及质疑，请与谢老师联系。如需质疑，质疑函请采用政府采购供应商质疑函范本格式，以书面形式一次性提交。</w:t>
      </w:r>
      <w:r>
        <w:rPr>
          <w:rFonts w:ascii="宋体" w:hAnsi="宋体"/>
          <w:szCs w:val="21"/>
        </w:rPr>
        <w:tab/>
      </w:r>
    </w:p>
    <w:p w:rsidR="000E1055" w:rsidRDefault="00E25CAD">
      <w:pPr>
        <w:widowControl/>
        <w:spacing w:line="288" w:lineRule="auto"/>
        <w:jc w:val="left"/>
        <w:rPr>
          <w:rFonts w:ascii="宋体" w:hAnsi="宋体"/>
          <w:szCs w:val="21"/>
        </w:rPr>
      </w:pPr>
      <w:r>
        <w:rPr>
          <w:rFonts w:ascii="宋体" w:hAnsi="宋体" w:hint="eastAsia"/>
          <w:szCs w:val="21"/>
        </w:rPr>
        <w:t>五、评分细则</w:t>
      </w:r>
    </w:p>
    <w:tbl>
      <w:tblPr>
        <w:tblW w:w="9554" w:type="dxa"/>
        <w:tblInd w:w="-327"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right w:w="2" w:type="dxa"/>
        </w:tblCellMar>
        <w:tblLook w:val="0000" w:firstRow="0" w:lastRow="0" w:firstColumn="0" w:lastColumn="0" w:noHBand="0" w:noVBand="0"/>
      </w:tblPr>
      <w:tblGrid>
        <w:gridCol w:w="739"/>
        <w:gridCol w:w="715"/>
        <w:gridCol w:w="2700"/>
        <w:gridCol w:w="5400"/>
      </w:tblGrid>
      <w:tr w:rsidR="000E1055">
        <w:trPr>
          <w:trHeight w:val="353"/>
        </w:trPr>
        <w:tc>
          <w:tcPr>
            <w:tcW w:w="739" w:type="dxa"/>
          </w:tcPr>
          <w:p w:rsidR="000E1055" w:rsidRDefault="00E25CAD">
            <w:pPr>
              <w:spacing w:line="259" w:lineRule="auto"/>
              <w:ind w:left="52"/>
              <w:rPr>
                <w:kern w:val="0"/>
                <w:sz w:val="22"/>
                <w:lang w:eastAsia="en-US"/>
              </w:rPr>
            </w:pPr>
            <w:proofErr w:type="spellStart"/>
            <w:r>
              <w:rPr>
                <w:kern w:val="0"/>
                <w:sz w:val="22"/>
                <w:lang w:eastAsia="en-US"/>
              </w:rPr>
              <w:t>序号</w:t>
            </w:r>
            <w:proofErr w:type="spellEnd"/>
          </w:p>
        </w:tc>
        <w:tc>
          <w:tcPr>
            <w:tcW w:w="715" w:type="dxa"/>
          </w:tcPr>
          <w:p w:rsidR="000E1055" w:rsidRDefault="00E25CAD">
            <w:pPr>
              <w:spacing w:line="259" w:lineRule="auto"/>
              <w:ind w:left="38"/>
              <w:rPr>
                <w:kern w:val="0"/>
                <w:sz w:val="22"/>
                <w:lang w:eastAsia="en-US"/>
              </w:rPr>
            </w:pPr>
            <w:proofErr w:type="spellStart"/>
            <w:r>
              <w:rPr>
                <w:kern w:val="0"/>
                <w:sz w:val="22"/>
                <w:lang w:eastAsia="en-US"/>
              </w:rPr>
              <w:t>分值</w:t>
            </w:r>
            <w:proofErr w:type="spellEnd"/>
          </w:p>
        </w:tc>
        <w:tc>
          <w:tcPr>
            <w:tcW w:w="2700" w:type="dxa"/>
          </w:tcPr>
          <w:p w:rsidR="000E1055" w:rsidRDefault="00E25CAD">
            <w:pPr>
              <w:spacing w:line="259" w:lineRule="auto"/>
              <w:ind w:right="106"/>
              <w:jc w:val="center"/>
              <w:rPr>
                <w:kern w:val="0"/>
                <w:sz w:val="22"/>
                <w:lang w:eastAsia="en-US"/>
              </w:rPr>
            </w:pPr>
            <w:proofErr w:type="spellStart"/>
            <w:r>
              <w:rPr>
                <w:kern w:val="0"/>
                <w:sz w:val="22"/>
                <w:lang w:eastAsia="en-US"/>
              </w:rPr>
              <w:t>评分因素分项</w:t>
            </w:r>
            <w:proofErr w:type="spellEnd"/>
          </w:p>
        </w:tc>
        <w:tc>
          <w:tcPr>
            <w:tcW w:w="5400" w:type="dxa"/>
          </w:tcPr>
          <w:p w:rsidR="000E1055" w:rsidRDefault="00E25CAD">
            <w:pPr>
              <w:spacing w:line="259" w:lineRule="auto"/>
              <w:ind w:right="106"/>
              <w:jc w:val="center"/>
              <w:rPr>
                <w:kern w:val="0"/>
                <w:sz w:val="22"/>
                <w:lang w:eastAsia="en-US"/>
              </w:rPr>
            </w:pPr>
            <w:proofErr w:type="spellStart"/>
            <w:r>
              <w:rPr>
                <w:kern w:val="0"/>
                <w:sz w:val="22"/>
                <w:lang w:eastAsia="en-US"/>
              </w:rPr>
              <w:t>评分标准</w:t>
            </w:r>
            <w:proofErr w:type="spellEnd"/>
          </w:p>
        </w:tc>
      </w:tr>
      <w:tr w:rsidR="000E1055">
        <w:trPr>
          <w:trHeight w:val="1090"/>
        </w:trPr>
        <w:tc>
          <w:tcPr>
            <w:tcW w:w="739" w:type="dxa"/>
            <w:vAlign w:val="center"/>
          </w:tcPr>
          <w:p w:rsidR="000E1055" w:rsidRDefault="00E25CAD">
            <w:pPr>
              <w:spacing w:line="259" w:lineRule="auto"/>
              <w:ind w:left="52"/>
              <w:rPr>
                <w:kern w:val="0"/>
                <w:sz w:val="22"/>
                <w:lang w:eastAsia="en-US"/>
              </w:rPr>
            </w:pPr>
            <w:proofErr w:type="spellStart"/>
            <w:r>
              <w:rPr>
                <w:kern w:val="0"/>
                <w:sz w:val="22"/>
                <w:lang w:eastAsia="en-US"/>
              </w:rPr>
              <w:t>价格</w:t>
            </w:r>
            <w:proofErr w:type="spellEnd"/>
          </w:p>
        </w:tc>
        <w:tc>
          <w:tcPr>
            <w:tcW w:w="715" w:type="dxa"/>
            <w:vAlign w:val="center"/>
          </w:tcPr>
          <w:p w:rsidR="000E1055" w:rsidRDefault="00E25CAD">
            <w:pPr>
              <w:spacing w:line="259" w:lineRule="auto"/>
              <w:rPr>
                <w:kern w:val="0"/>
                <w:sz w:val="22"/>
                <w:lang w:eastAsia="en-US"/>
              </w:rPr>
            </w:pPr>
            <w:r>
              <w:rPr>
                <w:rFonts w:ascii="宋体" w:hAnsi="宋体" w:cs="Calibri" w:hint="eastAsia"/>
                <w:kern w:val="0"/>
                <w:sz w:val="22"/>
              </w:rPr>
              <w:t>3</w:t>
            </w:r>
            <w:r>
              <w:rPr>
                <w:rFonts w:ascii="Calibri" w:eastAsia="Calibri" w:hAnsi="Calibri" w:cs="Calibri"/>
                <w:kern w:val="0"/>
                <w:sz w:val="22"/>
                <w:lang w:eastAsia="en-US"/>
              </w:rPr>
              <w:t>0</w:t>
            </w:r>
          </w:p>
        </w:tc>
        <w:tc>
          <w:tcPr>
            <w:tcW w:w="2700" w:type="dxa"/>
            <w:vAlign w:val="center"/>
          </w:tcPr>
          <w:p w:rsidR="000E1055" w:rsidRDefault="00E25CAD">
            <w:pPr>
              <w:spacing w:line="259" w:lineRule="auto"/>
              <w:rPr>
                <w:kern w:val="0"/>
                <w:sz w:val="22"/>
                <w:lang w:eastAsia="en-US"/>
              </w:rPr>
            </w:pPr>
            <w:proofErr w:type="spellStart"/>
            <w:r>
              <w:rPr>
                <w:kern w:val="0"/>
                <w:sz w:val="22"/>
                <w:lang w:eastAsia="en-US"/>
              </w:rPr>
              <w:t>评标价格</w:t>
            </w:r>
            <w:proofErr w:type="spellEnd"/>
          </w:p>
        </w:tc>
        <w:tc>
          <w:tcPr>
            <w:tcW w:w="5400" w:type="dxa"/>
          </w:tcPr>
          <w:p w:rsidR="000E1055" w:rsidRDefault="00E25CAD">
            <w:pPr>
              <w:spacing w:line="259"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宋体" w:hAnsi="宋体" w:cs="Calibri" w:hint="eastAsia"/>
                <w:kern w:val="0"/>
                <w:sz w:val="22"/>
              </w:rPr>
              <w:t>30</w:t>
            </w:r>
            <w:r>
              <w:rPr>
                <w:rFonts w:ascii="Calibri" w:eastAsia="Calibri" w:hAnsi="Calibri" w:cs="Calibri"/>
                <w:kern w:val="0"/>
                <w:sz w:val="22"/>
              </w:rPr>
              <w:t>%</w:t>
            </w:r>
            <w:r>
              <w:rPr>
                <w:kern w:val="0"/>
                <w:sz w:val="22"/>
              </w:rPr>
              <w:t>）</w:t>
            </w:r>
          </w:p>
          <w:p w:rsidR="000E1055" w:rsidRDefault="00E25CAD">
            <w:pPr>
              <w:spacing w:line="259" w:lineRule="auto"/>
              <w:rPr>
                <w:kern w:val="0"/>
                <w:sz w:val="22"/>
              </w:rPr>
            </w:pPr>
            <w:r>
              <w:rPr>
                <w:rFonts w:ascii="Calibri" w:eastAsia="Calibri" w:hAnsi="Calibri" w:cs="Calibri"/>
                <w:kern w:val="0"/>
                <w:sz w:val="22"/>
              </w:rPr>
              <w:t>×100</w:t>
            </w:r>
          </w:p>
          <w:p w:rsidR="000E1055" w:rsidRDefault="00E25CAD">
            <w:pPr>
              <w:spacing w:line="259" w:lineRule="auto"/>
              <w:rPr>
                <w:kern w:val="0"/>
                <w:sz w:val="22"/>
              </w:rPr>
            </w:pPr>
            <w:r>
              <w:rPr>
                <w:kern w:val="0"/>
                <w:sz w:val="22"/>
              </w:rPr>
              <w:t>备注：实质性响应招标文件要求且价格</w:t>
            </w:r>
            <w:r>
              <w:rPr>
                <w:kern w:val="0"/>
                <w:sz w:val="22"/>
              </w:rPr>
              <w:t xml:space="preserve"> </w:t>
            </w:r>
            <w:r>
              <w:rPr>
                <w:kern w:val="0"/>
                <w:sz w:val="22"/>
              </w:rPr>
              <w:t>低的投标报价为评标基准价</w:t>
            </w:r>
          </w:p>
        </w:tc>
      </w:tr>
      <w:tr w:rsidR="000E1055">
        <w:trPr>
          <w:trHeight w:val="1104"/>
        </w:trPr>
        <w:tc>
          <w:tcPr>
            <w:tcW w:w="739" w:type="dxa"/>
            <w:vMerge w:val="restart"/>
            <w:vAlign w:val="center"/>
          </w:tcPr>
          <w:p w:rsidR="000E1055" w:rsidRDefault="00E25CAD">
            <w:pPr>
              <w:spacing w:line="259" w:lineRule="auto"/>
              <w:jc w:val="center"/>
              <w:rPr>
                <w:kern w:val="0"/>
                <w:sz w:val="22"/>
                <w:lang w:eastAsia="en-US"/>
              </w:rPr>
            </w:pPr>
            <w:proofErr w:type="spellStart"/>
            <w:r>
              <w:rPr>
                <w:kern w:val="0"/>
                <w:sz w:val="22"/>
                <w:lang w:eastAsia="en-US"/>
              </w:rPr>
              <w:t>商务部分</w:t>
            </w:r>
            <w:proofErr w:type="spellEnd"/>
          </w:p>
        </w:tc>
        <w:tc>
          <w:tcPr>
            <w:tcW w:w="715" w:type="dxa"/>
            <w:vMerge w:val="restart"/>
            <w:vAlign w:val="center"/>
          </w:tcPr>
          <w:p w:rsidR="000E1055" w:rsidRDefault="00E25CAD">
            <w:pPr>
              <w:spacing w:line="259" w:lineRule="auto"/>
              <w:rPr>
                <w:kern w:val="0"/>
                <w:sz w:val="22"/>
                <w:lang w:eastAsia="en-US"/>
              </w:rPr>
            </w:pPr>
            <w:r>
              <w:rPr>
                <w:rFonts w:ascii="Calibri" w:eastAsia="Calibri" w:hAnsi="Calibri" w:cs="Calibri"/>
                <w:kern w:val="0"/>
                <w:sz w:val="22"/>
                <w:lang w:eastAsia="en-US"/>
              </w:rPr>
              <w:t>15</w:t>
            </w:r>
          </w:p>
        </w:tc>
        <w:tc>
          <w:tcPr>
            <w:tcW w:w="2700" w:type="dxa"/>
            <w:vAlign w:val="center"/>
          </w:tcPr>
          <w:p w:rsidR="000E1055" w:rsidRDefault="00E25CAD">
            <w:pPr>
              <w:spacing w:line="259" w:lineRule="auto"/>
              <w:rPr>
                <w:kern w:val="0"/>
                <w:sz w:val="22"/>
              </w:rPr>
            </w:pPr>
            <w:r>
              <w:rPr>
                <w:kern w:val="0"/>
                <w:sz w:val="22"/>
              </w:rPr>
              <w:t>对投标人企业资质的评价</w:t>
            </w:r>
          </w:p>
          <w:p w:rsidR="000E1055" w:rsidRDefault="00E25CAD">
            <w:pPr>
              <w:spacing w:line="259" w:lineRule="auto"/>
              <w:rPr>
                <w:kern w:val="0"/>
                <w:sz w:val="22"/>
                <w:lang w:eastAsia="en-US"/>
              </w:rPr>
            </w:pPr>
            <w:r>
              <w:rPr>
                <w:kern w:val="0"/>
                <w:sz w:val="22"/>
                <w:lang w:eastAsia="en-US"/>
              </w:rPr>
              <w:t>（</w:t>
            </w:r>
            <w:r>
              <w:rPr>
                <w:rFonts w:ascii="Calibri" w:eastAsia="Calibri" w:hAnsi="Calibri" w:cs="Calibri"/>
                <w:kern w:val="0"/>
                <w:sz w:val="22"/>
                <w:lang w:eastAsia="en-US"/>
              </w:rPr>
              <w:t xml:space="preserve">10 </w:t>
            </w:r>
            <w:r>
              <w:rPr>
                <w:kern w:val="0"/>
                <w:sz w:val="22"/>
                <w:lang w:eastAsia="en-US"/>
              </w:rPr>
              <w:t>分）</w:t>
            </w:r>
          </w:p>
        </w:tc>
        <w:tc>
          <w:tcPr>
            <w:tcW w:w="5400" w:type="dxa"/>
          </w:tcPr>
          <w:p w:rsidR="000E1055" w:rsidRDefault="00E25CAD">
            <w:pPr>
              <w:spacing w:line="239" w:lineRule="auto"/>
              <w:rPr>
                <w:kern w:val="0"/>
                <w:sz w:val="22"/>
              </w:rPr>
            </w:pPr>
            <w:r>
              <w:rPr>
                <w:kern w:val="0"/>
                <w:sz w:val="22"/>
              </w:rPr>
              <w:t>投标人具有</w:t>
            </w:r>
            <w:r>
              <w:rPr>
                <w:kern w:val="0"/>
                <w:sz w:val="22"/>
              </w:rPr>
              <w:t>ISO20000</w:t>
            </w:r>
            <w:r>
              <w:rPr>
                <w:kern w:val="0"/>
                <w:sz w:val="22"/>
              </w:rPr>
              <w:t>信息技术服务管理体系认证证书</w:t>
            </w:r>
            <w:r>
              <w:rPr>
                <w:kern w:val="0"/>
                <w:sz w:val="22"/>
              </w:rPr>
              <w:t xml:space="preserve">, </w:t>
            </w:r>
            <w:r>
              <w:rPr>
                <w:kern w:val="0"/>
                <w:sz w:val="22"/>
              </w:rPr>
              <w:t>得</w:t>
            </w:r>
            <w:r>
              <w:rPr>
                <w:kern w:val="0"/>
                <w:sz w:val="22"/>
              </w:rPr>
              <w:t>5</w:t>
            </w:r>
            <w:r>
              <w:rPr>
                <w:kern w:val="0"/>
                <w:sz w:val="22"/>
              </w:rPr>
              <w:t>分；具有</w:t>
            </w:r>
            <w:r>
              <w:rPr>
                <w:kern w:val="0"/>
                <w:sz w:val="22"/>
              </w:rPr>
              <w:t>ISO27001</w:t>
            </w:r>
            <w:r>
              <w:rPr>
                <w:kern w:val="0"/>
                <w:sz w:val="22"/>
              </w:rPr>
              <w:t>信息安全管理体系认证证书，得</w:t>
            </w:r>
            <w:r>
              <w:rPr>
                <w:kern w:val="0"/>
                <w:sz w:val="22"/>
              </w:rPr>
              <w:t>5</w:t>
            </w:r>
            <w:r>
              <w:rPr>
                <w:kern w:val="0"/>
                <w:sz w:val="22"/>
              </w:rPr>
              <w:t>分；没有得</w:t>
            </w:r>
            <w:r>
              <w:rPr>
                <w:kern w:val="0"/>
                <w:sz w:val="22"/>
              </w:rPr>
              <w:t>0</w:t>
            </w:r>
            <w:r>
              <w:rPr>
                <w:kern w:val="0"/>
                <w:sz w:val="22"/>
              </w:rPr>
              <w:t>分。</w:t>
            </w:r>
          </w:p>
          <w:p w:rsidR="000E1055" w:rsidRDefault="00E25CAD">
            <w:pPr>
              <w:spacing w:line="259" w:lineRule="auto"/>
              <w:rPr>
                <w:kern w:val="0"/>
                <w:sz w:val="22"/>
              </w:rPr>
            </w:pPr>
            <w:r>
              <w:rPr>
                <w:kern w:val="0"/>
                <w:sz w:val="22"/>
              </w:rPr>
              <w:t>注：须提供证书复印件加盖公章，否则不予认可。</w:t>
            </w:r>
          </w:p>
        </w:tc>
      </w:tr>
      <w:tr w:rsidR="000E1055">
        <w:trPr>
          <w:trHeight w:val="1104"/>
        </w:trPr>
        <w:tc>
          <w:tcPr>
            <w:tcW w:w="0" w:type="auto"/>
            <w:vMerge/>
            <w:vAlign w:val="bottom"/>
          </w:tcPr>
          <w:p w:rsidR="000E1055" w:rsidRDefault="000E1055">
            <w:pPr>
              <w:spacing w:after="160" w:line="259" w:lineRule="auto"/>
              <w:rPr>
                <w:kern w:val="0"/>
                <w:sz w:val="22"/>
              </w:rPr>
            </w:pPr>
          </w:p>
        </w:tc>
        <w:tc>
          <w:tcPr>
            <w:tcW w:w="0" w:type="auto"/>
            <w:vMerge/>
          </w:tcPr>
          <w:p w:rsidR="000E1055" w:rsidRDefault="000E1055">
            <w:pPr>
              <w:spacing w:after="160" w:line="259" w:lineRule="auto"/>
              <w:rPr>
                <w:kern w:val="0"/>
                <w:sz w:val="22"/>
              </w:rPr>
            </w:pPr>
          </w:p>
        </w:tc>
        <w:tc>
          <w:tcPr>
            <w:tcW w:w="2700" w:type="dxa"/>
            <w:vAlign w:val="center"/>
          </w:tcPr>
          <w:p w:rsidR="000E1055" w:rsidRDefault="00E25CAD">
            <w:pPr>
              <w:spacing w:line="259" w:lineRule="auto"/>
              <w:rPr>
                <w:kern w:val="0"/>
                <w:sz w:val="22"/>
              </w:rPr>
            </w:pPr>
            <w:r>
              <w:rPr>
                <w:kern w:val="0"/>
                <w:sz w:val="22"/>
              </w:rPr>
              <w:t>投标人完成类似项目业绩情况（</w:t>
            </w:r>
            <w:r>
              <w:rPr>
                <w:kern w:val="0"/>
                <w:sz w:val="22"/>
              </w:rPr>
              <w:t>5</w:t>
            </w:r>
            <w:r>
              <w:rPr>
                <w:kern w:val="0"/>
                <w:sz w:val="22"/>
              </w:rPr>
              <w:t>分）</w:t>
            </w:r>
          </w:p>
        </w:tc>
        <w:tc>
          <w:tcPr>
            <w:tcW w:w="5400" w:type="dxa"/>
          </w:tcPr>
          <w:p w:rsidR="000E1055" w:rsidRDefault="00E25CAD">
            <w:pPr>
              <w:spacing w:line="249" w:lineRule="auto"/>
              <w:ind w:right="101"/>
              <w:rPr>
                <w:kern w:val="0"/>
                <w:sz w:val="22"/>
              </w:rPr>
            </w:pPr>
            <w:r>
              <w:rPr>
                <w:kern w:val="0"/>
                <w:sz w:val="22"/>
              </w:rPr>
              <w:t>根据投标人近三年（</w:t>
            </w:r>
            <w:r>
              <w:rPr>
                <w:rFonts w:ascii="Calibri" w:eastAsia="Calibri" w:hAnsi="Calibri" w:cs="Calibri"/>
                <w:kern w:val="0"/>
                <w:sz w:val="22"/>
              </w:rPr>
              <w:t xml:space="preserve">2020 </w:t>
            </w:r>
            <w:r>
              <w:rPr>
                <w:kern w:val="0"/>
                <w:sz w:val="22"/>
              </w:rPr>
              <w:t>年</w:t>
            </w:r>
            <w:r>
              <w:rPr>
                <w:kern w:val="0"/>
                <w:sz w:val="22"/>
              </w:rPr>
              <w:t xml:space="preserve"> </w:t>
            </w:r>
            <w:r>
              <w:rPr>
                <w:rFonts w:ascii="Calibri" w:eastAsia="Calibri" w:hAnsi="Calibri" w:cs="Calibri"/>
                <w:kern w:val="0"/>
                <w:sz w:val="22"/>
              </w:rPr>
              <w:t xml:space="preserve">3 </w:t>
            </w:r>
            <w:r>
              <w:rPr>
                <w:kern w:val="0"/>
                <w:sz w:val="22"/>
              </w:rPr>
              <w:t>月至今）中国境内类似项目业绩进行评价，（须提供合同首页、合同金额页、盖章页复印件并加盖本单位公章），提供一个得</w:t>
            </w:r>
            <w:r>
              <w:rPr>
                <w:kern w:val="0"/>
                <w:sz w:val="22"/>
              </w:rPr>
              <w:t>1</w:t>
            </w:r>
            <w:r>
              <w:rPr>
                <w:kern w:val="0"/>
                <w:sz w:val="22"/>
              </w:rPr>
              <w:t>分，</w:t>
            </w:r>
            <w:r>
              <w:rPr>
                <w:kern w:val="0"/>
                <w:sz w:val="22"/>
              </w:rPr>
              <w:t xml:space="preserve"> </w:t>
            </w:r>
            <w:r>
              <w:rPr>
                <w:kern w:val="0"/>
                <w:sz w:val="22"/>
              </w:rPr>
              <w:t>最多</w:t>
            </w:r>
            <w:r>
              <w:rPr>
                <w:kern w:val="0"/>
                <w:sz w:val="22"/>
              </w:rPr>
              <w:t>5</w:t>
            </w:r>
            <w:r>
              <w:rPr>
                <w:kern w:val="0"/>
                <w:sz w:val="22"/>
              </w:rPr>
              <w:t>分。</w:t>
            </w:r>
          </w:p>
        </w:tc>
      </w:tr>
      <w:tr w:rsidR="000E1055">
        <w:trPr>
          <w:trHeight w:val="1105"/>
        </w:trPr>
        <w:tc>
          <w:tcPr>
            <w:tcW w:w="739" w:type="dxa"/>
            <w:vMerge w:val="restart"/>
            <w:vAlign w:val="center"/>
          </w:tcPr>
          <w:p w:rsidR="000E1055" w:rsidRDefault="00E25CAD">
            <w:pPr>
              <w:spacing w:line="259" w:lineRule="auto"/>
              <w:jc w:val="center"/>
              <w:rPr>
                <w:kern w:val="0"/>
                <w:sz w:val="22"/>
                <w:lang w:eastAsia="en-US"/>
              </w:rPr>
            </w:pPr>
            <w:proofErr w:type="spellStart"/>
            <w:r>
              <w:rPr>
                <w:kern w:val="0"/>
                <w:sz w:val="22"/>
                <w:lang w:eastAsia="en-US"/>
              </w:rPr>
              <w:t>技术部分</w:t>
            </w:r>
            <w:proofErr w:type="spellEnd"/>
          </w:p>
        </w:tc>
        <w:tc>
          <w:tcPr>
            <w:tcW w:w="715" w:type="dxa"/>
            <w:vMerge w:val="restart"/>
            <w:vAlign w:val="center"/>
          </w:tcPr>
          <w:p w:rsidR="000E1055" w:rsidRDefault="00E25CAD">
            <w:pPr>
              <w:spacing w:line="259" w:lineRule="auto"/>
              <w:rPr>
                <w:kern w:val="0"/>
                <w:sz w:val="22"/>
                <w:lang w:eastAsia="en-US"/>
              </w:rPr>
            </w:pPr>
            <w:r>
              <w:rPr>
                <w:rFonts w:ascii="Calibri" w:eastAsia="Calibri" w:hAnsi="Calibri" w:cs="Calibri"/>
                <w:kern w:val="0"/>
                <w:sz w:val="22"/>
                <w:lang w:eastAsia="en-US"/>
              </w:rPr>
              <w:t>5</w:t>
            </w:r>
            <w:r>
              <w:rPr>
                <w:rFonts w:ascii="宋体" w:hAnsi="宋体" w:cs="Calibri" w:hint="eastAsia"/>
                <w:kern w:val="0"/>
                <w:sz w:val="22"/>
              </w:rPr>
              <w:t>5</w:t>
            </w:r>
          </w:p>
        </w:tc>
        <w:tc>
          <w:tcPr>
            <w:tcW w:w="2700" w:type="dxa"/>
            <w:vAlign w:val="center"/>
          </w:tcPr>
          <w:p w:rsidR="000E1055" w:rsidRDefault="00E25CAD">
            <w:pPr>
              <w:spacing w:line="259" w:lineRule="auto"/>
              <w:rPr>
                <w:kern w:val="0"/>
                <w:sz w:val="22"/>
              </w:rPr>
            </w:pPr>
            <w:r>
              <w:rPr>
                <w:kern w:val="0"/>
                <w:sz w:val="22"/>
              </w:rPr>
              <w:t>对投标人整体服务方案的评价（</w:t>
            </w:r>
            <w:r>
              <w:rPr>
                <w:rFonts w:ascii="Calibri" w:eastAsia="Calibri" w:hAnsi="Calibri" w:cs="Calibri"/>
                <w:kern w:val="0"/>
                <w:sz w:val="22"/>
              </w:rPr>
              <w:t xml:space="preserve">20 </w:t>
            </w:r>
            <w:r>
              <w:rPr>
                <w:kern w:val="0"/>
                <w:sz w:val="22"/>
              </w:rPr>
              <w:t>分）</w:t>
            </w:r>
          </w:p>
        </w:tc>
        <w:tc>
          <w:tcPr>
            <w:tcW w:w="5400" w:type="dxa"/>
          </w:tcPr>
          <w:p w:rsidR="000E1055" w:rsidRDefault="00E25CAD">
            <w:pPr>
              <w:spacing w:line="259" w:lineRule="auto"/>
              <w:rPr>
                <w:kern w:val="0"/>
                <w:sz w:val="22"/>
              </w:rPr>
            </w:pPr>
            <w:r>
              <w:rPr>
                <w:kern w:val="0"/>
                <w:sz w:val="22"/>
              </w:rPr>
              <w:t>投标人的方案设计合理细致</w:t>
            </w:r>
            <w:r>
              <w:rPr>
                <w:kern w:val="0"/>
                <w:sz w:val="22"/>
              </w:rPr>
              <w:t>,</w:t>
            </w:r>
            <w:r>
              <w:rPr>
                <w:kern w:val="0"/>
                <w:sz w:val="22"/>
              </w:rPr>
              <w:t>无缺项、</w:t>
            </w:r>
            <w:proofErr w:type="gramStart"/>
            <w:r>
              <w:rPr>
                <w:kern w:val="0"/>
                <w:sz w:val="22"/>
              </w:rPr>
              <w:t>漏项得</w:t>
            </w:r>
            <w:r>
              <w:rPr>
                <w:kern w:val="0"/>
                <w:sz w:val="22"/>
              </w:rPr>
              <w:t>20</w:t>
            </w:r>
            <w:r>
              <w:rPr>
                <w:kern w:val="0"/>
                <w:sz w:val="22"/>
              </w:rPr>
              <w:t>分</w:t>
            </w:r>
            <w:proofErr w:type="gramEnd"/>
            <w:r>
              <w:rPr>
                <w:kern w:val="0"/>
                <w:sz w:val="22"/>
              </w:rPr>
              <w:t>；方案设计细致，存在轻微缺项、</w:t>
            </w:r>
            <w:proofErr w:type="gramStart"/>
            <w:r>
              <w:rPr>
                <w:kern w:val="0"/>
                <w:sz w:val="22"/>
              </w:rPr>
              <w:t>漏项得</w:t>
            </w:r>
            <w:r>
              <w:rPr>
                <w:kern w:val="0"/>
                <w:sz w:val="22"/>
              </w:rPr>
              <w:t>14</w:t>
            </w:r>
            <w:r>
              <w:rPr>
                <w:kern w:val="0"/>
                <w:sz w:val="22"/>
              </w:rPr>
              <w:t>分</w:t>
            </w:r>
            <w:proofErr w:type="gramEnd"/>
            <w:r>
              <w:rPr>
                <w:kern w:val="0"/>
                <w:sz w:val="22"/>
              </w:rPr>
              <w:t>；方案设计一般，存在部分缺项、</w:t>
            </w:r>
            <w:proofErr w:type="gramStart"/>
            <w:r>
              <w:rPr>
                <w:kern w:val="0"/>
                <w:sz w:val="22"/>
              </w:rPr>
              <w:t>漏项得</w:t>
            </w:r>
            <w:r>
              <w:rPr>
                <w:kern w:val="0"/>
                <w:sz w:val="22"/>
              </w:rPr>
              <w:t>8</w:t>
            </w:r>
            <w:r>
              <w:rPr>
                <w:kern w:val="0"/>
                <w:sz w:val="22"/>
              </w:rPr>
              <w:t>分</w:t>
            </w:r>
            <w:proofErr w:type="gramEnd"/>
            <w:r>
              <w:rPr>
                <w:kern w:val="0"/>
                <w:sz w:val="22"/>
              </w:rPr>
              <w:t>；方案设计粗糙，存在明显缺项、</w:t>
            </w:r>
            <w:proofErr w:type="gramStart"/>
            <w:r>
              <w:rPr>
                <w:kern w:val="0"/>
                <w:sz w:val="22"/>
              </w:rPr>
              <w:t>漏项得</w:t>
            </w:r>
            <w:r>
              <w:rPr>
                <w:kern w:val="0"/>
                <w:sz w:val="22"/>
              </w:rPr>
              <w:t>2</w:t>
            </w:r>
            <w:r>
              <w:rPr>
                <w:kern w:val="0"/>
                <w:sz w:val="22"/>
              </w:rPr>
              <w:t>分</w:t>
            </w:r>
            <w:proofErr w:type="gramEnd"/>
            <w:r>
              <w:rPr>
                <w:kern w:val="0"/>
                <w:sz w:val="22"/>
              </w:rPr>
              <w:t>，未提供得</w:t>
            </w:r>
            <w:r>
              <w:rPr>
                <w:kern w:val="0"/>
                <w:sz w:val="22"/>
              </w:rPr>
              <w:t>0</w:t>
            </w:r>
            <w:r>
              <w:rPr>
                <w:kern w:val="0"/>
                <w:sz w:val="22"/>
              </w:rPr>
              <w:t>分。</w:t>
            </w:r>
          </w:p>
        </w:tc>
      </w:tr>
      <w:tr w:rsidR="000E1055">
        <w:trPr>
          <w:trHeight w:val="1110"/>
        </w:trPr>
        <w:tc>
          <w:tcPr>
            <w:tcW w:w="0" w:type="auto"/>
            <w:vMerge/>
          </w:tcPr>
          <w:p w:rsidR="000E1055" w:rsidRDefault="000E1055">
            <w:pPr>
              <w:spacing w:after="160" w:line="259" w:lineRule="auto"/>
              <w:rPr>
                <w:kern w:val="0"/>
                <w:sz w:val="22"/>
              </w:rPr>
            </w:pPr>
          </w:p>
        </w:tc>
        <w:tc>
          <w:tcPr>
            <w:tcW w:w="0" w:type="auto"/>
            <w:vMerge/>
          </w:tcPr>
          <w:p w:rsidR="000E1055" w:rsidRDefault="000E1055">
            <w:pPr>
              <w:spacing w:after="160" w:line="259" w:lineRule="auto"/>
              <w:rPr>
                <w:kern w:val="0"/>
                <w:sz w:val="22"/>
              </w:rPr>
            </w:pPr>
          </w:p>
        </w:tc>
        <w:tc>
          <w:tcPr>
            <w:tcW w:w="2700" w:type="dxa"/>
            <w:vAlign w:val="center"/>
          </w:tcPr>
          <w:p w:rsidR="000E1055" w:rsidRDefault="00E25CAD">
            <w:pPr>
              <w:spacing w:line="259" w:lineRule="auto"/>
              <w:rPr>
                <w:kern w:val="0"/>
                <w:sz w:val="22"/>
              </w:rPr>
            </w:pPr>
            <w:r>
              <w:rPr>
                <w:kern w:val="0"/>
                <w:sz w:val="22"/>
              </w:rPr>
              <w:t>对投标人拟投入项目团队的评价（</w:t>
            </w:r>
            <w:r>
              <w:rPr>
                <w:rFonts w:ascii="宋体" w:hAnsi="宋体" w:cs="Calibri" w:hint="eastAsia"/>
                <w:kern w:val="0"/>
                <w:sz w:val="22"/>
              </w:rPr>
              <w:t>15</w:t>
            </w:r>
            <w:r>
              <w:rPr>
                <w:rFonts w:ascii="Calibri" w:eastAsia="Calibri" w:hAnsi="Calibri" w:cs="Calibri"/>
                <w:kern w:val="0"/>
                <w:sz w:val="22"/>
              </w:rPr>
              <w:t xml:space="preserve"> </w:t>
            </w:r>
            <w:r>
              <w:rPr>
                <w:kern w:val="0"/>
                <w:sz w:val="22"/>
              </w:rPr>
              <w:t>分）</w:t>
            </w:r>
          </w:p>
        </w:tc>
        <w:tc>
          <w:tcPr>
            <w:tcW w:w="5400" w:type="dxa"/>
          </w:tcPr>
          <w:p w:rsidR="000E1055" w:rsidRDefault="00E25CAD">
            <w:pPr>
              <w:spacing w:line="259" w:lineRule="auto"/>
              <w:rPr>
                <w:kern w:val="0"/>
                <w:sz w:val="22"/>
              </w:rPr>
            </w:pPr>
            <w:r>
              <w:rPr>
                <w:kern w:val="0"/>
                <w:sz w:val="22"/>
              </w:rPr>
              <w:t>根据投标人项目人员安排合理性及满足项目实施需要情况进行评价：科学合理、满足岗位要求并提供优质服务，项目人员具备承担过多</w:t>
            </w:r>
            <w:proofErr w:type="gramStart"/>
            <w:r>
              <w:rPr>
                <w:kern w:val="0"/>
                <w:sz w:val="22"/>
              </w:rPr>
              <w:t>个</w:t>
            </w:r>
            <w:proofErr w:type="gramEnd"/>
            <w:r>
              <w:rPr>
                <w:kern w:val="0"/>
                <w:sz w:val="22"/>
              </w:rPr>
              <w:t>类似项目经验得</w:t>
            </w:r>
            <w:r>
              <w:rPr>
                <w:kern w:val="0"/>
                <w:sz w:val="22"/>
              </w:rPr>
              <w:t xml:space="preserve"> </w:t>
            </w:r>
            <w:r>
              <w:rPr>
                <w:rFonts w:ascii="宋体" w:hAnsi="宋体" w:cs="Calibri" w:hint="eastAsia"/>
                <w:kern w:val="0"/>
                <w:sz w:val="22"/>
              </w:rPr>
              <w:t>15</w:t>
            </w:r>
            <w:r>
              <w:rPr>
                <w:kern w:val="0"/>
                <w:sz w:val="22"/>
              </w:rPr>
              <w:t>分；科学合理、基本满足岗位要求并提供优质服务，项目人员具备承担过少数类似项目经验得</w:t>
            </w:r>
            <w:r>
              <w:rPr>
                <w:kern w:val="0"/>
                <w:sz w:val="22"/>
              </w:rPr>
              <w:t xml:space="preserve"> </w:t>
            </w:r>
            <w:r>
              <w:rPr>
                <w:rFonts w:ascii="Calibri" w:eastAsia="Calibri" w:hAnsi="Calibri" w:cs="Calibri"/>
                <w:kern w:val="0"/>
                <w:sz w:val="22"/>
              </w:rPr>
              <w:t>1</w:t>
            </w:r>
            <w:r>
              <w:rPr>
                <w:rFonts w:ascii="宋体" w:hAnsi="宋体" w:cs="Calibri" w:hint="eastAsia"/>
                <w:kern w:val="0"/>
                <w:sz w:val="22"/>
              </w:rPr>
              <w:t>0</w:t>
            </w:r>
            <w:r>
              <w:rPr>
                <w:rFonts w:ascii="Calibri" w:eastAsia="Calibri" w:hAnsi="Calibri" w:cs="Calibri"/>
                <w:kern w:val="0"/>
                <w:sz w:val="22"/>
              </w:rPr>
              <w:t xml:space="preserve"> </w:t>
            </w:r>
            <w:r>
              <w:rPr>
                <w:kern w:val="0"/>
                <w:sz w:val="22"/>
              </w:rPr>
              <w:t>分；部分满足岗位要求，项目人员具备承担过少数类似项目经验得</w:t>
            </w:r>
            <w:r>
              <w:rPr>
                <w:kern w:val="0"/>
                <w:sz w:val="22"/>
              </w:rPr>
              <w:t xml:space="preserve"> </w:t>
            </w:r>
            <w:r>
              <w:rPr>
                <w:rFonts w:ascii="Calibri" w:eastAsia="Calibri" w:hAnsi="Calibri" w:cs="Calibri"/>
                <w:kern w:val="0"/>
                <w:sz w:val="22"/>
              </w:rPr>
              <w:t xml:space="preserve">5 </w:t>
            </w:r>
            <w:r>
              <w:rPr>
                <w:kern w:val="0"/>
                <w:sz w:val="22"/>
              </w:rPr>
              <w:t>分；未提供得</w:t>
            </w:r>
            <w:r>
              <w:rPr>
                <w:kern w:val="0"/>
                <w:sz w:val="22"/>
              </w:rPr>
              <w:t xml:space="preserve">0 </w:t>
            </w:r>
            <w:r>
              <w:rPr>
                <w:kern w:val="0"/>
                <w:sz w:val="22"/>
              </w:rPr>
              <w:t>分。</w:t>
            </w:r>
          </w:p>
        </w:tc>
      </w:tr>
      <w:tr w:rsidR="000E1055">
        <w:trPr>
          <w:trHeight w:val="1376"/>
        </w:trPr>
        <w:tc>
          <w:tcPr>
            <w:tcW w:w="0" w:type="auto"/>
            <w:vMerge/>
          </w:tcPr>
          <w:p w:rsidR="000E1055" w:rsidRDefault="000E1055">
            <w:pPr>
              <w:spacing w:after="160" w:line="259" w:lineRule="auto"/>
              <w:rPr>
                <w:kern w:val="0"/>
                <w:sz w:val="22"/>
              </w:rPr>
            </w:pPr>
          </w:p>
        </w:tc>
        <w:tc>
          <w:tcPr>
            <w:tcW w:w="0" w:type="auto"/>
            <w:vMerge/>
          </w:tcPr>
          <w:p w:rsidR="000E1055" w:rsidRDefault="000E1055">
            <w:pPr>
              <w:spacing w:after="160" w:line="259" w:lineRule="auto"/>
              <w:rPr>
                <w:kern w:val="0"/>
                <w:sz w:val="22"/>
              </w:rPr>
            </w:pPr>
          </w:p>
        </w:tc>
        <w:tc>
          <w:tcPr>
            <w:tcW w:w="2700" w:type="dxa"/>
            <w:vAlign w:val="center"/>
          </w:tcPr>
          <w:p w:rsidR="000E1055" w:rsidRDefault="00E25CAD">
            <w:pPr>
              <w:spacing w:line="259" w:lineRule="auto"/>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5400" w:type="dxa"/>
          </w:tcPr>
          <w:p w:rsidR="000E1055" w:rsidRDefault="00E25CAD">
            <w:pPr>
              <w:spacing w:line="259" w:lineRule="auto"/>
              <w:rPr>
                <w:kern w:val="0"/>
                <w:sz w:val="22"/>
              </w:rPr>
            </w:pPr>
            <w:r>
              <w:rPr>
                <w:kern w:val="0"/>
                <w:sz w:val="22"/>
              </w:rPr>
              <w:t>投标人提供的服务方案和保障措施严密、针对性强、切实可行得</w:t>
            </w:r>
            <w:r>
              <w:rPr>
                <w:kern w:val="0"/>
                <w:sz w:val="22"/>
              </w:rPr>
              <w:t>10</w:t>
            </w:r>
            <w:r>
              <w:rPr>
                <w:kern w:val="0"/>
                <w:sz w:val="22"/>
              </w:rPr>
              <w:t>分；投标人提供的服务承诺和保障措施合理、基本可行得</w:t>
            </w:r>
            <w:r>
              <w:rPr>
                <w:kern w:val="0"/>
                <w:sz w:val="22"/>
              </w:rPr>
              <w:t>7</w:t>
            </w:r>
            <w:r>
              <w:rPr>
                <w:kern w:val="0"/>
                <w:sz w:val="22"/>
              </w:rPr>
              <w:t>分；投标人提供的服务承诺和保障措施基本合理、部分可行得</w:t>
            </w:r>
            <w:r>
              <w:rPr>
                <w:kern w:val="0"/>
                <w:sz w:val="22"/>
              </w:rPr>
              <w:t>4</w:t>
            </w:r>
            <w:r>
              <w:rPr>
                <w:kern w:val="0"/>
                <w:sz w:val="22"/>
              </w:rPr>
              <w:t>分；投标人提供的服务承诺和保障措施不合理、不可行得</w:t>
            </w:r>
            <w:r>
              <w:rPr>
                <w:kern w:val="0"/>
                <w:sz w:val="22"/>
              </w:rPr>
              <w:t>1</w:t>
            </w:r>
            <w:r>
              <w:rPr>
                <w:kern w:val="0"/>
                <w:sz w:val="22"/>
              </w:rPr>
              <w:t>分，未提供得</w:t>
            </w:r>
            <w:r>
              <w:rPr>
                <w:kern w:val="0"/>
                <w:sz w:val="22"/>
              </w:rPr>
              <w:t>0</w:t>
            </w:r>
            <w:r>
              <w:rPr>
                <w:kern w:val="0"/>
                <w:sz w:val="22"/>
              </w:rPr>
              <w:t>分。</w:t>
            </w:r>
          </w:p>
        </w:tc>
      </w:tr>
      <w:tr w:rsidR="000E1055">
        <w:trPr>
          <w:trHeight w:val="1384"/>
        </w:trPr>
        <w:tc>
          <w:tcPr>
            <w:tcW w:w="0" w:type="auto"/>
            <w:vMerge/>
          </w:tcPr>
          <w:p w:rsidR="000E1055" w:rsidRDefault="000E1055">
            <w:pPr>
              <w:spacing w:after="160" w:line="259" w:lineRule="auto"/>
              <w:rPr>
                <w:kern w:val="0"/>
                <w:sz w:val="22"/>
              </w:rPr>
            </w:pPr>
          </w:p>
        </w:tc>
        <w:tc>
          <w:tcPr>
            <w:tcW w:w="0" w:type="auto"/>
            <w:vMerge/>
          </w:tcPr>
          <w:p w:rsidR="000E1055" w:rsidRDefault="000E1055">
            <w:pPr>
              <w:spacing w:after="160" w:line="259" w:lineRule="auto"/>
              <w:rPr>
                <w:kern w:val="0"/>
                <w:sz w:val="22"/>
              </w:rPr>
            </w:pPr>
          </w:p>
        </w:tc>
        <w:tc>
          <w:tcPr>
            <w:tcW w:w="2700" w:type="dxa"/>
            <w:vAlign w:val="center"/>
          </w:tcPr>
          <w:p w:rsidR="000E1055" w:rsidRDefault="00E25CAD">
            <w:pPr>
              <w:spacing w:line="259" w:lineRule="auto"/>
              <w:rPr>
                <w:kern w:val="0"/>
                <w:sz w:val="22"/>
              </w:rPr>
            </w:pPr>
            <w:r>
              <w:rPr>
                <w:rFonts w:ascii="宋体" w:hAnsi="宋体" w:cs="仿宋" w:hint="eastAsia"/>
                <w:szCs w:val="21"/>
              </w:rPr>
              <w:t>培训服务</w:t>
            </w:r>
            <w:r>
              <w:rPr>
                <w:kern w:val="0"/>
                <w:sz w:val="22"/>
              </w:rPr>
              <w:t>（</w:t>
            </w:r>
            <w:r>
              <w:rPr>
                <w:rFonts w:ascii="Calibri" w:eastAsia="Calibri" w:hAnsi="Calibri" w:cs="Calibri"/>
                <w:kern w:val="0"/>
                <w:sz w:val="22"/>
              </w:rPr>
              <w:t>1</w:t>
            </w:r>
            <w:r>
              <w:rPr>
                <w:rFonts w:ascii="宋体" w:hAnsi="宋体" w:cs="Calibri" w:hint="eastAsia"/>
                <w:kern w:val="0"/>
                <w:sz w:val="22"/>
              </w:rPr>
              <w:t>0</w:t>
            </w:r>
            <w:r>
              <w:rPr>
                <w:rFonts w:ascii="Calibri" w:eastAsia="Calibri" w:hAnsi="Calibri" w:cs="Calibri"/>
                <w:kern w:val="0"/>
                <w:sz w:val="22"/>
              </w:rPr>
              <w:t xml:space="preserve"> </w:t>
            </w:r>
            <w:r>
              <w:rPr>
                <w:kern w:val="0"/>
                <w:sz w:val="22"/>
              </w:rPr>
              <w:t>分）</w:t>
            </w:r>
          </w:p>
        </w:tc>
        <w:tc>
          <w:tcPr>
            <w:tcW w:w="5400" w:type="dxa"/>
          </w:tcPr>
          <w:p w:rsidR="000E1055" w:rsidRDefault="00E25CAD">
            <w:pPr>
              <w:spacing w:line="239" w:lineRule="auto"/>
              <w:rPr>
                <w:kern w:val="0"/>
                <w:sz w:val="22"/>
              </w:rPr>
            </w:pPr>
            <w:r>
              <w:rPr>
                <w:rFonts w:hint="eastAsia"/>
                <w:kern w:val="0"/>
                <w:sz w:val="22"/>
              </w:rPr>
              <w:t>根据投标人提供的售后服务保障方案进行评价；</w:t>
            </w:r>
          </w:p>
          <w:p w:rsidR="000E1055" w:rsidRDefault="00E25CAD">
            <w:pPr>
              <w:spacing w:line="239" w:lineRule="auto"/>
              <w:rPr>
                <w:kern w:val="0"/>
                <w:sz w:val="22"/>
              </w:rPr>
            </w:pPr>
            <w:r>
              <w:rPr>
                <w:rFonts w:hint="eastAsia"/>
                <w:kern w:val="0"/>
                <w:sz w:val="22"/>
              </w:rPr>
              <w:t>能详细阐述方案内容，能正确理解项目需求，思路清晰，合理分析现状得</w:t>
            </w:r>
            <w:r>
              <w:rPr>
                <w:rFonts w:hint="eastAsia"/>
                <w:kern w:val="0"/>
                <w:sz w:val="22"/>
              </w:rPr>
              <w:t>10</w:t>
            </w:r>
            <w:r>
              <w:rPr>
                <w:rFonts w:hint="eastAsia"/>
                <w:kern w:val="0"/>
                <w:sz w:val="22"/>
              </w:rPr>
              <w:t>分；</w:t>
            </w:r>
          </w:p>
          <w:p w:rsidR="000E1055" w:rsidRDefault="00E25CAD">
            <w:pPr>
              <w:spacing w:line="239" w:lineRule="auto"/>
              <w:rPr>
                <w:kern w:val="0"/>
                <w:sz w:val="22"/>
              </w:rPr>
            </w:pPr>
            <w:r>
              <w:rPr>
                <w:rFonts w:hint="eastAsia"/>
                <w:kern w:val="0"/>
                <w:sz w:val="22"/>
              </w:rPr>
              <w:t>方案内容虽进行阐述但并未贴合项目实际情况进行详细论述，或方案中未包括具体实施细节及措施则得</w:t>
            </w:r>
            <w:r>
              <w:rPr>
                <w:rFonts w:hint="eastAsia"/>
                <w:kern w:val="0"/>
                <w:sz w:val="22"/>
              </w:rPr>
              <w:t>5</w:t>
            </w:r>
            <w:r>
              <w:rPr>
                <w:rFonts w:hint="eastAsia"/>
                <w:kern w:val="0"/>
                <w:sz w:val="22"/>
              </w:rPr>
              <w:t>分；</w:t>
            </w:r>
          </w:p>
          <w:p w:rsidR="000E1055" w:rsidRDefault="00E25CAD">
            <w:pPr>
              <w:spacing w:line="239" w:lineRule="auto"/>
              <w:rPr>
                <w:kern w:val="0"/>
                <w:sz w:val="22"/>
              </w:rPr>
            </w:pPr>
            <w:r>
              <w:rPr>
                <w:rFonts w:hint="eastAsia"/>
                <w:kern w:val="0"/>
                <w:sz w:val="22"/>
              </w:rPr>
              <w:t>方案设计不合理，无法满足项目要求的得</w:t>
            </w:r>
            <w:r>
              <w:rPr>
                <w:rFonts w:hint="eastAsia"/>
                <w:kern w:val="0"/>
                <w:sz w:val="22"/>
              </w:rPr>
              <w:t>0</w:t>
            </w:r>
            <w:r>
              <w:rPr>
                <w:rFonts w:hint="eastAsia"/>
                <w:kern w:val="0"/>
                <w:sz w:val="22"/>
              </w:rPr>
              <w:t>分。</w:t>
            </w:r>
          </w:p>
        </w:tc>
      </w:tr>
    </w:tbl>
    <w:p w:rsidR="000E1055" w:rsidRDefault="000E1055">
      <w:pPr>
        <w:widowControl/>
        <w:spacing w:line="288" w:lineRule="auto"/>
        <w:jc w:val="left"/>
        <w:rPr>
          <w:rFonts w:ascii="宋体" w:hAnsi="宋体"/>
          <w:szCs w:val="21"/>
        </w:rPr>
      </w:pPr>
    </w:p>
    <w:p w:rsidR="000E1055" w:rsidRDefault="00E25CAD">
      <w:pPr>
        <w:widowControl/>
        <w:spacing w:line="288" w:lineRule="auto"/>
        <w:jc w:val="left"/>
        <w:rPr>
          <w:rFonts w:ascii="宋体" w:hAnsi="宋体"/>
          <w:szCs w:val="21"/>
        </w:rPr>
      </w:pPr>
      <w:r>
        <w:rPr>
          <w:rFonts w:ascii="宋体" w:hAnsi="宋体" w:hint="eastAsia"/>
          <w:szCs w:val="21"/>
        </w:rPr>
        <w:lastRenderedPageBreak/>
        <w:t>六、合同（合同以实际为准）及廉洁模板</w:t>
      </w:r>
    </w:p>
    <w:p w:rsidR="000E1055" w:rsidRDefault="000E1055">
      <w:pPr>
        <w:widowControl/>
        <w:spacing w:line="288" w:lineRule="auto"/>
        <w:jc w:val="left"/>
        <w:rPr>
          <w:rFonts w:ascii="宋体" w:hAnsi="宋体"/>
          <w:szCs w:val="21"/>
        </w:rPr>
      </w:pPr>
    </w:p>
    <w:p w:rsidR="000E1055" w:rsidRDefault="000E1055">
      <w:pPr>
        <w:rPr>
          <w:rFonts w:ascii="楷体" w:eastAsia="楷体" w:hAnsi="楷体" w:cs="Calibri"/>
          <w:szCs w:val="21"/>
        </w:rPr>
      </w:pPr>
    </w:p>
    <w:p w:rsidR="000E1055" w:rsidRDefault="000E1055">
      <w:pPr>
        <w:spacing w:line="360" w:lineRule="auto"/>
        <w:jc w:val="center"/>
        <w:rPr>
          <w:rFonts w:ascii="楷体" w:eastAsia="楷体" w:hAnsi="楷体" w:cs="Calibri"/>
          <w:b/>
          <w:sz w:val="36"/>
          <w:szCs w:val="21"/>
        </w:rPr>
      </w:pPr>
    </w:p>
    <w:p w:rsidR="000E1055" w:rsidRDefault="00E25CAD">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0E1055" w:rsidRDefault="00E25CAD">
      <w:pPr>
        <w:jc w:val="center"/>
        <w:rPr>
          <w:rFonts w:ascii="楷体" w:eastAsia="楷体" w:hAnsi="楷体" w:cs="Calibri"/>
          <w:b/>
          <w:sz w:val="36"/>
          <w:szCs w:val="36"/>
        </w:rPr>
      </w:pPr>
      <w:r>
        <w:rPr>
          <w:rFonts w:ascii="楷体" w:eastAsia="楷体" w:hAnsi="楷体" w:cs="Calibri" w:hint="eastAsia"/>
          <w:b/>
          <w:sz w:val="36"/>
          <w:szCs w:val="36"/>
        </w:rPr>
        <w:t>×××合同</w:t>
      </w:r>
    </w:p>
    <w:p w:rsidR="000E1055" w:rsidRDefault="000E1055">
      <w:pPr>
        <w:rPr>
          <w:rFonts w:ascii="楷体" w:eastAsia="楷体" w:hAnsi="楷体" w:cs="Calibri"/>
          <w:szCs w:val="21"/>
        </w:rPr>
      </w:pPr>
    </w:p>
    <w:p w:rsidR="000E1055" w:rsidRDefault="000E1055">
      <w:pPr>
        <w:rPr>
          <w:rFonts w:ascii="楷体" w:eastAsia="楷体" w:hAnsi="楷体" w:cs="Calibri"/>
          <w:szCs w:val="21"/>
        </w:rPr>
      </w:pPr>
    </w:p>
    <w:p w:rsidR="000E1055" w:rsidRDefault="000E1055">
      <w:pPr>
        <w:rPr>
          <w:rFonts w:ascii="楷体" w:eastAsia="楷体" w:hAnsi="楷体" w:cs="Calibri"/>
          <w:sz w:val="28"/>
          <w:szCs w:val="21"/>
        </w:rPr>
      </w:pP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0E1055" w:rsidRDefault="00E25CAD">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rsidR="000E1055" w:rsidRDefault="00E25CAD">
      <w:pPr>
        <w:rPr>
          <w:rFonts w:ascii="楷体" w:eastAsia="楷体" w:hAnsi="楷体" w:cs="Calibri"/>
          <w:sz w:val="28"/>
          <w:szCs w:val="21"/>
        </w:rPr>
      </w:pPr>
      <w:r>
        <w:rPr>
          <w:rFonts w:ascii="楷体" w:eastAsia="楷体" w:hAnsi="楷体" w:cs="Calibri" w:hint="eastAsia"/>
          <w:sz w:val="28"/>
          <w:szCs w:val="21"/>
        </w:rPr>
        <w:t>电      话：  010-88326666            传  真： 010-68333362</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   </w:t>
      </w:r>
    </w:p>
    <w:p w:rsidR="000E1055" w:rsidRDefault="000E1055">
      <w:pPr>
        <w:rPr>
          <w:rFonts w:ascii="楷体" w:eastAsia="楷体" w:hAnsi="楷体" w:cs="Calibri"/>
          <w:sz w:val="28"/>
          <w:szCs w:val="21"/>
        </w:rPr>
      </w:pPr>
    </w:p>
    <w:p w:rsidR="000E1055" w:rsidRDefault="000E1055">
      <w:pPr>
        <w:rPr>
          <w:rFonts w:ascii="楷体" w:eastAsia="楷体" w:hAnsi="楷体" w:cs="Calibri"/>
          <w:sz w:val="28"/>
          <w:szCs w:val="21"/>
        </w:rPr>
      </w:pPr>
    </w:p>
    <w:p w:rsidR="000E1055" w:rsidRDefault="00E25CAD">
      <w:pPr>
        <w:rPr>
          <w:rFonts w:ascii="楷体" w:eastAsia="楷体" w:hAnsi="楷体" w:cs="Calibri"/>
          <w:sz w:val="28"/>
          <w:szCs w:val="21"/>
        </w:rPr>
      </w:pPr>
      <w:r>
        <w:rPr>
          <w:rFonts w:ascii="楷体" w:eastAsia="楷体" w:hAnsi="楷体" w:cs="Calibri" w:hint="eastAsia"/>
          <w:sz w:val="28"/>
          <w:szCs w:val="21"/>
        </w:rPr>
        <w:t>乙      方： ×××××</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地      址：                      </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rsidR="000E1055" w:rsidRDefault="00E25CAD">
      <w:pPr>
        <w:rPr>
          <w:rFonts w:ascii="楷体" w:eastAsia="楷体" w:hAnsi="楷体" w:cs="Calibri"/>
          <w:sz w:val="28"/>
          <w:szCs w:val="21"/>
        </w:rPr>
      </w:pPr>
      <w:r>
        <w:rPr>
          <w:rFonts w:ascii="楷体" w:eastAsia="楷体" w:hAnsi="楷体" w:cs="Calibri" w:hint="eastAsia"/>
          <w:sz w:val="28"/>
          <w:szCs w:val="21"/>
        </w:rPr>
        <w:t xml:space="preserve">电      话：                         传    真：       </w:t>
      </w:r>
    </w:p>
    <w:p w:rsidR="000E1055" w:rsidRDefault="00E25CAD">
      <w:pPr>
        <w:rPr>
          <w:rFonts w:ascii="楷体" w:eastAsia="楷体" w:hAnsi="楷体" w:cs="Calibri"/>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rsidR="000E1055" w:rsidRDefault="00E25CAD">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0E1055" w:rsidRDefault="00E25CAD">
      <w:pPr>
        <w:rPr>
          <w:rFonts w:ascii="楷体" w:eastAsia="楷体" w:hAnsi="楷体" w:cs="Calibri"/>
          <w:b/>
          <w:sz w:val="28"/>
          <w:szCs w:val="21"/>
        </w:rPr>
      </w:pPr>
      <w:r>
        <w:rPr>
          <w:rFonts w:ascii="楷体" w:eastAsia="楷体" w:hAnsi="楷体" w:cs="Calibri" w:hint="eastAsia"/>
          <w:b/>
          <w:sz w:val="28"/>
          <w:szCs w:val="21"/>
        </w:rPr>
        <w:t xml:space="preserve">   </w:t>
      </w:r>
    </w:p>
    <w:p w:rsidR="000E1055" w:rsidRDefault="000E1055">
      <w:pPr>
        <w:rPr>
          <w:rFonts w:ascii="楷体" w:eastAsia="楷体" w:hAnsi="楷体" w:cs="Calibri"/>
          <w:b/>
          <w:sz w:val="28"/>
          <w:szCs w:val="21"/>
        </w:rPr>
      </w:pPr>
    </w:p>
    <w:p w:rsidR="000E1055" w:rsidRDefault="000E1055">
      <w:pPr>
        <w:rPr>
          <w:rFonts w:ascii="楷体" w:eastAsia="楷体" w:hAnsi="楷体" w:cs="Calibri"/>
          <w:szCs w:val="21"/>
        </w:rPr>
      </w:pPr>
    </w:p>
    <w:p w:rsidR="000E1055" w:rsidRDefault="000E1055">
      <w:pPr>
        <w:rPr>
          <w:rFonts w:ascii="楷体" w:eastAsia="楷体" w:hAnsi="楷体" w:cs="Calibri"/>
          <w:szCs w:val="21"/>
        </w:rPr>
      </w:pPr>
    </w:p>
    <w:p w:rsidR="000E1055" w:rsidRDefault="000E1055">
      <w:pPr>
        <w:rPr>
          <w:rFonts w:ascii="楷体" w:eastAsia="楷体" w:hAnsi="楷体" w:cs="Calibri"/>
          <w:szCs w:val="21"/>
        </w:rPr>
      </w:pPr>
    </w:p>
    <w:p w:rsidR="000E1055" w:rsidRDefault="00E25CAD">
      <w:pPr>
        <w:jc w:val="center"/>
        <w:rPr>
          <w:rFonts w:ascii="楷体" w:eastAsia="楷体" w:hAnsi="楷体" w:cs="Calibri"/>
          <w:b/>
          <w:sz w:val="32"/>
          <w:szCs w:val="21"/>
        </w:rPr>
      </w:pPr>
      <w:r>
        <w:rPr>
          <w:rFonts w:ascii="楷体" w:eastAsia="楷体" w:hAnsi="楷体" w:cs="Calibri" w:hint="eastAsia"/>
          <w:b/>
          <w:sz w:val="32"/>
          <w:szCs w:val="21"/>
        </w:rPr>
        <w:t>×××合同正文</w:t>
      </w:r>
    </w:p>
    <w:p w:rsidR="000E1055" w:rsidRDefault="000E1055">
      <w:pPr>
        <w:spacing w:line="360" w:lineRule="auto"/>
        <w:ind w:firstLineChars="200" w:firstLine="420"/>
        <w:rPr>
          <w:rFonts w:ascii="楷体" w:eastAsia="楷体" w:hAnsi="楷体" w:cs="Calibri"/>
          <w:szCs w:val="21"/>
        </w:rPr>
      </w:pP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0E1055" w:rsidRDefault="00E25CAD">
      <w:pPr>
        <w:spacing w:line="360" w:lineRule="auto"/>
        <w:ind w:firstLineChars="200" w:firstLine="420"/>
        <w:rPr>
          <w:rFonts w:ascii="楷体" w:eastAsia="楷体" w:hAnsi="楷体"/>
        </w:rPr>
      </w:pPr>
      <w:r>
        <w:rPr>
          <w:rFonts w:ascii="楷体" w:eastAsia="楷体" w:hAnsi="楷体" w:hint="eastAsia"/>
        </w:rPr>
        <w:t>(l)合同条款</w:t>
      </w:r>
    </w:p>
    <w:p w:rsidR="000E1055" w:rsidRDefault="00E25CAD">
      <w:pPr>
        <w:spacing w:line="360" w:lineRule="auto"/>
        <w:ind w:firstLineChars="200" w:firstLine="420"/>
        <w:rPr>
          <w:rFonts w:ascii="楷体" w:eastAsia="楷体" w:hAnsi="楷体"/>
        </w:rPr>
      </w:pPr>
      <w:r>
        <w:rPr>
          <w:rFonts w:ascii="楷体" w:eastAsia="楷体" w:hAnsi="楷体" w:hint="eastAsia"/>
        </w:rPr>
        <w:t>(2)合同条款附件</w:t>
      </w:r>
    </w:p>
    <w:p w:rsidR="000E1055" w:rsidRDefault="00E25CAD">
      <w:pPr>
        <w:spacing w:line="360" w:lineRule="auto"/>
        <w:ind w:firstLineChars="200" w:firstLine="420"/>
        <w:rPr>
          <w:rFonts w:ascii="楷体" w:eastAsia="楷体" w:hAnsi="楷体"/>
        </w:rPr>
      </w:pPr>
      <w:r>
        <w:rPr>
          <w:rFonts w:ascii="楷体" w:eastAsia="楷体" w:hAnsi="楷体" w:hint="eastAsia"/>
        </w:rPr>
        <w:t>(3)招投标文件</w:t>
      </w:r>
    </w:p>
    <w:p w:rsidR="000E1055" w:rsidRDefault="00E25CAD">
      <w:pPr>
        <w:spacing w:line="360" w:lineRule="auto"/>
        <w:ind w:firstLineChars="200" w:firstLine="420"/>
        <w:rPr>
          <w:rFonts w:ascii="楷体" w:eastAsia="楷体" w:hAnsi="楷体"/>
        </w:rPr>
      </w:pPr>
      <w:r>
        <w:rPr>
          <w:rFonts w:ascii="楷体" w:eastAsia="楷体" w:hAnsi="楷体" w:hint="eastAsia"/>
        </w:rPr>
        <w:t>(4)招标结果公示</w:t>
      </w:r>
    </w:p>
    <w:p w:rsidR="000E1055" w:rsidRDefault="00E25CAD">
      <w:pPr>
        <w:spacing w:line="360" w:lineRule="auto"/>
        <w:ind w:firstLineChars="200" w:firstLine="420"/>
        <w:rPr>
          <w:rFonts w:ascii="楷体" w:eastAsia="楷体" w:hAnsi="楷体"/>
        </w:rPr>
      </w:pPr>
      <w:r>
        <w:rPr>
          <w:rFonts w:ascii="楷体" w:eastAsia="楷体" w:hAnsi="楷体" w:hint="eastAsia"/>
        </w:rPr>
        <w:t>(5)技术标准和要求（招标参数）</w:t>
      </w:r>
    </w:p>
    <w:p w:rsidR="000E1055" w:rsidRDefault="00E25CAD">
      <w:pPr>
        <w:spacing w:line="360" w:lineRule="auto"/>
        <w:ind w:firstLineChars="200" w:firstLine="420"/>
        <w:rPr>
          <w:rFonts w:ascii="楷体" w:eastAsia="楷体" w:hAnsi="楷体"/>
        </w:rPr>
      </w:pPr>
      <w:r>
        <w:rPr>
          <w:rFonts w:ascii="楷体" w:eastAsia="楷体" w:hAnsi="楷体" w:hint="eastAsia"/>
        </w:rPr>
        <w:t>(6)其他合同文件</w:t>
      </w:r>
    </w:p>
    <w:p w:rsidR="000E1055" w:rsidRDefault="00E25CAD">
      <w:pPr>
        <w:spacing w:line="360" w:lineRule="auto"/>
        <w:ind w:leftChars="150" w:left="315" w:firstLineChars="50" w:firstLine="105"/>
        <w:rPr>
          <w:rFonts w:ascii="楷体" w:eastAsia="楷体" w:hAnsi="楷体" w:cs="Calibri"/>
          <w:szCs w:val="21"/>
        </w:rPr>
      </w:pPr>
      <w:r>
        <w:rPr>
          <w:rFonts w:ascii="楷体" w:eastAsia="楷体" w:hAnsi="楷体" w:hint="eastAsia"/>
        </w:rPr>
        <w:t>上述文件互相补充和解释, 如有不明确或不一致之处, 以合同约定次序在先者为准。</w:t>
      </w:r>
      <w:r>
        <w:rPr>
          <w:rFonts w:ascii="楷体" w:eastAsia="楷体" w:hAnsi="楷体" w:cs="Calibri" w:hint="eastAsia"/>
          <w:szCs w:val="21"/>
        </w:rPr>
        <w:t>2．考虑到甲方将按照本合同向乙方支付，乙方在此保证全部按照合同的规定向甲方提供技术服务，并修补缺陷。</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0E1055" w:rsidRDefault="00E25CAD">
      <w:pPr>
        <w:spacing w:line="360" w:lineRule="auto"/>
        <w:ind w:firstLineChars="200" w:firstLine="482"/>
        <w:rPr>
          <w:rFonts w:ascii="楷体" w:eastAsia="楷体" w:hAnsi="楷体" w:cs="Calibri"/>
          <w:b/>
          <w:sz w:val="24"/>
          <w:szCs w:val="24"/>
        </w:rPr>
      </w:pPr>
      <w:r>
        <w:rPr>
          <w:rFonts w:ascii="楷体" w:eastAsia="楷体" w:hAnsi="楷体" w:cs="Calibri" w:hint="eastAsia"/>
          <w:b/>
          <w:sz w:val="24"/>
          <w:szCs w:val="24"/>
        </w:rPr>
        <w:t>一、委托事项内容</w:t>
      </w:r>
    </w:p>
    <w:p w:rsidR="000E1055" w:rsidRDefault="00E25CA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0E1055" w:rsidRDefault="00E25CA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0E1055" w:rsidRDefault="00E25CAD">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rsidR="000E1055" w:rsidRDefault="00E25CAD">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rsidR="000E1055" w:rsidRDefault="00E25CA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3.1.1甲方审核乙方提交的委托项目工作方案和配套工作计划。</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0E1055" w:rsidRDefault="00E25CA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0E1055" w:rsidRDefault="00E25CAD">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0E1055" w:rsidRDefault="00E25CAD">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0E1055" w:rsidRDefault="00E25CAD">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0E1055" w:rsidRDefault="00E25CA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0E1055" w:rsidRDefault="00E25CAD">
      <w:pPr>
        <w:spacing w:line="360" w:lineRule="auto"/>
        <w:ind w:firstLineChars="199" w:firstLine="479"/>
        <w:rPr>
          <w:rFonts w:ascii="楷体" w:eastAsia="楷体" w:hAnsi="楷体" w:cs="Calibri"/>
          <w:b/>
          <w:sz w:val="24"/>
          <w:szCs w:val="24"/>
        </w:rPr>
      </w:pPr>
      <w:r>
        <w:rPr>
          <w:rFonts w:ascii="楷体" w:eastAsia="楷体" w:hAnsi="楷体" w:cs="Calibri" w:hint="eastAsia"/>
          <w:b/>
          <w:sz w:val="24"/>
          <w:szCs w:val="24"/>
        </w:rPr>
        <w:lastRenderedPageBreak/>
        <w:t>五、知识产权</w:t>
      </w:r>
    </w:p>
    <w:p w:rsidR="000E1055" w:rsidRDefault="00E25CAD">
      <w:pPr>
        <w:spacing w:line="360" w:lineRule="auto"/>
        <w:ind w:firstLineChars="249" w:firstLine="523"/>
        <w:rPr>
          <w:rFonts w:ascii="楷体" w:eastAsia="楷体" w:hAnsi="楷体" w:cs="Calibri"/>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0E1055" w:rsidRDefault="00E25CAD">
      <w:pPr>
        <w:spacing w:line="360" w:lineRule="auto"/>
        <w:ind w:firstLineChars="150" w:firstLine="361"/>
        <w:rPr>
          <w:rFonts w:ascii="楷体" w:eastAsia="楷体" w:hAnsi="楷体" w:cs="Calibri"/>
          <w:b/>
          <w:sz w:val="24"/>
          <w:szCs w:val="24"/>
        </w:rPr>
      </w:pPr>
      <w:r>
        <w:rPr>
          <w:rFonts w:ascii="楷体" w:eastAsia="楷体" w:hAnsi="楷体" w:cs="Calibri" w:hint="eastAsia"/>
          <w:b/>
          <w:sz w:val="24"/>
          <w:szCs w:val="24"/>
        </w:rPr>
        <w:t>六、保密义务</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0E1055" w:rsidRDefault="00E25CAD">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7.2 合同的变更、解除不影响守约一方要求损害赔偿的权利。</w:t>
      </w:r>
    </w:p>
    <w:p w:rsidR="000E1055" w:rsidRDefault="00E25CAD">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0E1055" w:rsidRDefault="00E25CAD">
      <w:pPr>
        <w:spacing w:line="360" w:lineRule="auto"/>
        <w:ind w:firstLineChars="200"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0E1055" w:rsidRDefault="00E25CAD">
      <w:pPr>
        <w:spacing w:line="360" w:lineRule="auto"/>
        <w:ind w:firstLineChars="200" w:firstLine="420"/>
        <w:rPr>
          <w:rFonts w:ascii="楷体" w:eastAsia="楷体" w:hAnsi="楷体"/>
        </w:rPr>
      </w:pPr>
      <w:r>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0E1055" w:rsidRDefault="00E25CAD">
      <w:pPr>
        <w:spacing w:line="360" w:lineRule="auto"/>
        <w:ind w:firstLineChars="200"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rsidR="000E1055" w:rsidRDefault="00E25CAD">
      <w:pPr>
        <w:spacing w:line="360" w:lineRule="auto"/>
        <w:ind w:firstLineChars="200"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 xml:space="preserve">当乙方因上述违约行为向甲方支付违约金后，不足以弥补甲方损失时，乙方还应赔偿甲方的实际损失。   </w:t>
      </w:r>
    </w:p>
    <w:p w:rsidR="000E1055" w:rsidRDefault="00E25CAD">
      <w:pPr>
        <w:spacing w:line="360" w:lineRule="auto"/>
        <w:ind w:firstLineChars="200" w:firstLine="420"/>
        <w:rPr>
          <w:rFonts w:ascii="楷体" w:eastAsia="楷体" w:hAnsi="楷体"/>
          <w:color w:val="000000"/>
        </w:rPr>
      </w:pPr>
      <w:r>
        <w:rPr>
          <w:rFonts w:ascii="楷体" w:eastAsia="楷体" w:hAnsi="楷体" w:hint="eastAsia"/>
          <w:color w:val="000000"/>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0E1055" w:rsidRDefault="00E25CAD">
      <w:pPr>
        <w:spacing w:line="360" w:lineRule="auto"/>
        <w:ind w:firstLineChars="200" w:firstLine="420"/>
        <w:rPr>
          <w:rFonts w:ascii="楷体" w:eastAsia="楷体" w:hAnsi="楷体"/>
          <w:color w:val="000000"/>
        </w:rPr>
      </w:pPr>
      <w:r>
        <w:rPr>
          <w:rFonts w:ascii="楷体" w:eastAsia="楷体" w:hAnsi="楷体" w:hint="eastAsia"/>
          <w:color w:val="000000"/>
        </w:rPr>
        <w:t>8.6甲乙双方依据</w:t>
      </w:r>
      <w:proofErr w:type="gramStart"/>
      <w:r>
        <w:rPr>
          <w:rFonts w:ascii="楷体" w:eastAsia="楷体" w:hAnsi="楷体" w:hint="eastAsia"/>
          <w:color w:val="000000"/>
        </w:rPr>
        <w:t>上述第</w:t>
      </w:r>
      <w:r>
        <w:rPr>
          <w:rFonts w:ascii="楷体" w:eastAsia="楷体" w:hAnsi="楷体"/>
          <w:color w:val="000000"/>
        </w:rPr>
        <w:t>8</w:t>
      </w:r>
      <w:proofErr w:type="gramEnd"/>
      <w:r>
        <w:rPr>
          <w:rFonts w:ascii="楷体" w:eastAsia="楷体" w:hAnsi="楷体"/>
          <w:color w:val="000000"/>
        </w:rPr>
        <w:t>.5</w:t>
      </w:r>
      <w:r>
        <w:rPr>
          <w:rFonts w:ascii="楷体" w:eastAsia="楷体" w:hAnsi="楷体" w:hint="eastAsia"/>
          <w:color w:val="000000"/>
        </w:rPr>
        <w:t>款约定提前解除本合同后，甲方应根据乙方实际工作量与服务天数，支付乙方部分合同价款，计算方式为：合同总价款*已完成的工作量占总工作量的比例。支付金额不超过合同价款。</w:t>
      </w:r>
    </w:p>
    <w:p w:rsidR="000E1055" w:rsidRDefault="00E25CAD">
      <w:pPr>
        <w:spacing w:line="360" w:lineRule="auto"/>
        <w:ind w:firstLineChars="200" w:firstLine="420"/>
        <w:rPr>
          <w:rFonts w:ascii="楷体" w:eastAsia="楷体" w:hAnsi="楷体" w:cs="Calibri"/>
          <w:color w:val="000000"/>
          <w:szCs w:val="21"/>
        </w:rPr>
      </w:pPr>
      <w:r>
        <w:rPr>
          <w:rFonts w:ascii="楷体" w:eastAsia="楷体" w:hAnsi="楷体" w:cs="Calibri" w:hint="eastAsia"/>
          <w:color w:val="000000"/>
          <w:szCs w:val="21"/>
        </w:rPr>
        <w:t xml:space="preserve"> </w:t>
      </w:r>
    </w:p>
    <w:p w:rsidR="000E1055" w:rsidRDefault="00E25CAD">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0E1055" w:rsidRDefault="00E25CAD">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0E1055" w:rsidRDefault="00E25CAD">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0E1055" w:rsidRDefault="00E25CA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肆</w:t>
      </w:r>
      <w:proofErr w:type="gramEnd"/>
      <w:r>
        <w:rPr>
          <w:rFonts w:ascii="楷体" w:eastAsia="楷体" w:hAnsi="楷体" w:cs="Calibri" w:hint="eastAsia"/>
          <w:szCs w:val="21"/>
          <w:u w:val="single"/>
        </w:rPr>
        <w:t xml:space="preserve">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壹 </w:t>
      </w:r>
      <w:r>
        <w:rPr>
          <w:rFonts w:ascii="楷体" w:eastAsia="楷体" w:hAnsi="楷体" w:cs="Calibri" w:hint="eastAsia"/>
          <w:szCs w:val="21"/>
        </w:rPr>
        <w:t>份，均具有同等法律效</w:t>
      </w:r>
      <w:r>
        <w:rPr>
          <w:rFonts w:ascii="楷体" w:eastAsia="楷体" w:hAnsi="楷体" w:cs="Calibri" w:hint="eastAsia"/>
          <w:szCs w:val="21"/>
        </w:rPr>
        <w:lastRenderedPageBreak/>
        <w:t>力。</w:t>
      </w:r>
    </w:p>
    <w:p w:rsidR="000E1055" w:rsidRDefault="00E25CA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0E1055" w:rsidRDefault="00E25CAD">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0E1055" w:rsidRDefault="00E25CAD">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0E1055" w:rsidRDefault="00E25CAD">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0E1055" w:rsidRDefault="00E25CAD">
      <w:pPr>
        <w:spacing w:line="360" w:lineRule="auto"/>
        <w:ind w:firstLineChars="171" w:firstLine="359"/>
        <w:rPr>
          <w:rFonts w:ascii="楷体" w:eastAsia="楷体" w:hAnsi="楷体" w:cs="Calibri"/>
          <w:szCs w:val="21"/>
        </w:rPr>
      </w:pPr>
      <w:r>
        <w:rPr>
          <w:rFonts w:ascii="楷体" w:eastAsia="楷体" w:hAnsi="楷体" w:cs="Calibri" w:hint="eastAsia"/>
          <w:szCs w:val="21"/>
        </w:rPr>
        <w:t>13.1 乙方人员不得以任何形式对甲方人员进行商业贿赂。</w:t>
      </w:r>
    </w:p>
    <w:p w:rsidR="000E1055" w:rsidRDefault="00E25CAD">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0E1055" w:rsidRDefault="00E25CAD">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0E1055" w:rsidRDefault="000E1055">
      <w:pPr>
        <w:spacing w:line="360" w:lineRule="auto"/>
        <w:ind w:firstLine="435"/>
        <w:rPr>
          <w:rFonts w:ascii="楷体" w:eastAsia="楷体" w:hAnsi="楷体" w:cs="Calibri"/>
          <w:sz w:val="22"/>
          <w:szCs w:val="21"/>
        </w:rPr>
      </w:pPr>
    </w:p>
    <w:p w:rsidR="000E1055" w:rsidRDefault="000E1055">
      <w:pPr>
        <w:spacing w:line="360" w:lineRule="auto"/>
        <w:ind w:firstLine="435"/>
        <w:rPr>
          <w:rFonts w:ascii="楷体" w:eastAsia="楷体" w:hAnsi="楷体" w:cs="Calibri"/>
          <w:sz w:val="22"/>
          <w:szCs w:val="21"/>
        </w:rPr>
      </w:pPr>
    </w:p>
    <w:p w:rsidR="000E1055" w:rsidRDefault="00E25CAD">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0E1055" w:rsidRDefault="00E25CAD">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0E1055" w:rsidRDefault="000E1055">
      <w:pPr>
        <w:spacing w:line="360" w:lineRule="auto"/>
        <w:rPr>
          <w:rFonts w:ascii="楷体" w:eastAsia="楷体" w:hAnsi="楷体" w:cs="Calibri"/>
          <w:sz w:val="22"/>
          <w:szCs w:val="21"/>
        </w:rPr>
      </w:pPr>
    </w:p>
    <w:p w:rsidR="000E1055" w:rsidRDefault="00E25CAD">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0E1055" w:rsidRDefault="000E1055">
      <w:pPr>
        <w:spacing w:line="360" w:lineRule="auto"/>
        <w:rPr>
          <w:rFonts w:ascii="楷体" w:eastAsia="楷体" w:hAnsi="楷体" w:cs="Calibri"/>
          <w:sz w:val="22"/>
          <w:szCs w:val="21"/>
        </w:rPr>
      </w:pPr>
    </w:p>
    <w:p w:rsidR="000E1055" w:rsidRDefault="00E25CAD">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0E1055" w:rsidRDefault="000E1055">
      <w:pPr>
        <w:spacing w:line="360" w:lineRule="auto"/>
        <w:rPr>
          <w:rFonts w:ascii="楷体" w:eastAsia="楷体" w:hAnsi="楷体" w:cs="Calibri"/>
          <w:sz w:val="22"/>
          <w:szCs w:val="21"/>
        </w:rPr>
      </w:pPr>
    </w:p>
    <w:p w:rsidR="000E1055" w:rsidRDefault="00E25CAD">
      <w:pPr>
        <w:spacing w:line="360" w:lineRule="auto"/>
        <w:jc w:val="left"/>
        <w:rPr>
          <w:rFonts w:ascii="Calibri" w:hAnsi="Calibri" w:cs="Calibri"/>
          <w:szCs w:val="21"/>
        </w:rPr>
      </w:pPr>
      <w:r>
        <w:rPr>
          <w:rFonts w:ascii="楷体" w:eastAsia="楷体" w:hAnsi="楷体" w:cs="Calibri" w:hint="eastAsia"/>
          <w:sz w:val="22"/>
          <w:szCs w:val="21"/>
        </w:rPr>
        <w:t>日期:                                       日期：</w:t>
      </w: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0E1055">
      <w:pPr>
        <w:pStyle w:val="a6"/>
        <w:widowControl w:val="0"/>
        <w:spacing w:line="360" w:lineRule="auto"/>
        <w:rPr>
          <w:kern w:val="2"/>
          <w:sz w:val="21"/>
          <w:szCs w:val="21"/>
        </w:rPr>
      </w:pPr>
    </w:p>
    <w:p w:rsidR="000E1055" w:rsidRDefault="00E25CAD">
      <w:pPr>
        <w:pStyle w:val="a6"/>
        <w:widowControl w:val="0"/>
        <w:spacing w:line="360" w:lineRule="auto"/>
        <w:rPr>
          <w:rFonts w:ascii="Times New Roman"/>
          <w:bCs/>
          <w:color w:val="000000"/>
          <w:kern w:val="2"/>
          <w:sz w:val="21"/>
          <w:szCs w:val="21"/>
        </w:rPr>
      </w:pPr>
      <w:r>
        <w:rPr>
          <w:rFonts w:hint="eastAsia"/>
          <w:kern w:val="2"/>
          <w:sz w:val="21"/>
          <w:szCs w:val="21"/>
        </w:rPr>
        <w:t>项目廉政责任书</w:t>
      </w:r>
    </w:p>
    <w:p w:rsidR="000E1055" w:rsidRDefault="00E25CAD">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0E1055" w:rsidRDefault="00E25CAD">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0E1055" w:rsidRDefault="00E25CAD">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0E1055" w:rsidRDefault="00E25CAD">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rsidR="000E1055" w:rsidRDefault="00E25CAD">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0E1055" w:rsidRDefault="00E25CAD">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rsidR="000E1055" w:rsidRDefault="00E25CAD">
      <w:pPr>
        <w:spacing w:line="360" w:lineRule="auto"/>
        <w:rPr>
          <w:rFonts w:ascii="宋体" w:hAnsi="宋体"/>
          <w:szCs w:val="21"/>
        </w:rPr>
      </w:pPr>
      <w:r>
        <w:rPr>
          <w:rFonts w:ascii="宋体" w:hAnsi="宋体" w:hint="eastAsia"/>
          <w:szCs w:val="21"/>
        </w:rPr>
        <w:t xml:space="preserve">　　(二)　严格执行项目合同文件，自觉按合同办事。</w:t>
      </w:r>
    </w:p>
    <w:p w:rsidR="000E1055" w:rsidRDefault="00E25CAD">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0E1055" w:rsidRDefault="00E25CAD">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0E1055" w:rsidRDefault="00E25CAD">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0E1055" w:rsidRDefault="00E25CAD">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甲方的领导和负责该项目招标的工作人员，在项目开展的事前、事中、事后应遵守以下规定：</w:t>
      </w:r>
    </w:p>
    <w:p w:rsidR="000E1055" w:rsidRDefault="00E25CAD">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rsidR="000E1055" w:rsidRDefault="00E25CAD">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rsidR="000E1055" w:rsidRDefault="00E25CAD">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0E1055" w:rsidRDefault="00E25CAD">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0E1055" w:rsidRDefault="00E25CAD">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0E1055" w:rsidRDefault="00E25CAD">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0E1055" w:rsidRDefault="00E25CAD">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0E1055" w:rsidRDefault="00E25CAD">
      <w:pPr>
        <w:spacing w:line="360" w:lineRule="auto"/>
        <w:rPr>
          <w:rFonts w:ascii="宋体" w:hAnsi="宋体"/>
          <w:szCs w:val="21"/>
        </w:rPr>
      </w:pPr>
      <w:r>
        <w:rPr>
          <w:rFonts w:ascii="宋体" w:hAnsi="宋体" w:hint="eastAsia"/>
          <w:szCs w:val="21"/>
        </w:rPr>
        <w:lastRenderedPageBreak/>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rsidR="000E1055" w:rsidRDefault="00E25CAD">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0E1055" w:rsidRDefault="00E25CAD">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0E1055" w:rsidRDefault="00E25CAD">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0E1055" w:rsidRDefault="00E25CAD">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0E1055" w:rsidRDefault="00E25CAD">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0E1055" w:rsidRDefault="00E25CAD">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0E1055" w:rsidRDefault="00E25CAD">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0E1055" w:rsidRDefault="00E25CAD">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rsidR="000E1055" w:rsidRDefault="00E25CAD">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0E1055" w:rsidRDefault="000E1055">
      <w:pPr>
        <w:adjustRightInd w:val="0"/>
        <w:snapToGrid w:val="0"/>
        <w:spacing w:line="360" w:lineRule="auto"/>
        <w:ind w:left="620"/>
        <w:rPr>
          <w:rFonts w:ascii="宋体" w:hAnsi="宋体"/>
          <w:szCs w:val="21"/>
        </w:rPr>
      </w:pPr>
    </w:p>
    <w:p w:rsidR="000E1055" w:rsidRDefault="00E25CAD">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rsidR="000E1055" w:rsidRDefault="00E25CAD">
      <w:pPr>
        <w:adjustRightInd w:val="0"/>
        <w:snapToGrid w:val="0"/>
        <w:spacing w:line="360" w:lineRule="auto"/>
        <w:rPr>
          <w:rFonts w:ascii="宋体" w:hAnsi="宋体"/>
          <w:szCs w:val="21"/>
        </w:rPr>
      </w:pPr>
      <w:r>
        <w:rPr>
          <w:rFonts w:ascii="宋体" w:hAnsi="宋体" w:hint="eastAsia"/>
          <w:szCs w:val="21"/>
        </w:rPr>
        <w:t xml:space="preserve">　　　 　　　                           </w:t>
      </w:r>
    </w:p>
    <w:p w:rsidR="000E1055" w:rsidRDefault="00E25CAD">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0E1055" w:rsidRDefault="000E1055">
      <w:pPr>
        <w:adjustRightInd w:val="0"/>
        <w:snapToGrid w:val="0"/>
        <w:spacing w:line="360" w:lineRule="auto"/>
        <w:ind w:leftChars="-1" w:left="-2"/>
        <w:rPr>
          <w:rFonts w:ascii="宋体" w:hAnsi="宋体"/>
          <w:szCs w:val="21"/>
        </w:rPr>
      </w:pPr>
    </w:p>
    <w:p w:rsidR="000E1055" w:rsidRDefault="00E25CAD">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0E1055" w:rsidRDefault="00E25CAD">
      <w:pPr>
        <w:spacing w:line="360" w:lineRule="auto"/>
        <w:ind w:firstLineChars="200" w:firstLine="420"/>
        <w:rPr>
          <w:szCs w:val="21"/>
        </w:rPr>
      </w:pPr>
      <w:r>
        <w:rPr>
          <w:rFonts w:hAnsi="宋体" w:hint="eastAsia"/>
          <w:szCs w:val="21"/>
        </w:rPr>
        <w:t xml:space="preserve">                                      </w:t>
      </w:r>
    </w:p>
    <w:p w:rsidR="000E1055" w:rsidRDefault="00E25CAD">
      <w:pPr>
        <w:adjustRightInd w:val="0"/>
        <w:snapToGrid w:val="0"/>
        <w:spacing w:line="360" w:lineRule="auto"/>
        <w:ind w:leftChars="-1" w:left="-2"/>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rsidR="000E1055" w:rsidRDefault="00E25CAD">
      <w:pPr>
        <w:adjustRightInd w:val="0"/>
        <w:snapToGrid w:val="0"/>
        <w:spacing w:line="360" w:lineRule="auto"/>
        <w:ind w:leftChars="-1" w:left="-2" w:firstLineChars="300" w:firstLine="630"/>
        <w:rPr>
          <w:rFonts w:ascii="宋体" w:hAnsi="宋体"/>
          <w:szCs w:val="21"/>
        </w:rPr>
      </w:pPr>
      <w:r>
        <w:rPr>
          <w:rFonts w:ascii="宋体" w:hAnsi="宋体" w:hint="eastAsia"/>
          <w:szCs w:val="21"/>
        </w:rPr>
        <w:t>年　　月　　日                           年　 　月　 　日</w:t>
      </w:r>
    </w:p>
    <w:p w:rsidR="00E25CAD" w:rsidRDefault="00E25CAD"/>
    <w:sectPr w:rsidR="00E25CAD">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E78" w:rsidRDefault="00D36E78">
      <w:r>
        <w:separator/>
      </w:r>
    </w:p>
  </w:endnote>
  <w:endnote w:type="continuationSeparator" w:id="0">
    <w:p w:rsidR="00D36E78" w:rsidRDefault="00D36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E78" w:rsidRDefault="00D36E78">
      <w:r>
        <w:separator/>
      </w:r>
    </w:p>
  </w:footnote>
  <w:footnote w:type="continuationSeparator" w:id="0">
    <w:p w:rsidR="00D36E78" w:rsidRDefault="00D36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055" w:rsidRDefault="000E1055">
    <w:pPr>
      <w:pStyle w:val="a4"/>
    </w:pPr>
  </w:p>
  <w:p w:rsidR="000E1055" w:rsidRDefault="00E25CAD">
    <w:pPr>
      <w:pStyle w:val="a4"/>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D5B290"/>
    <w:multiLevelType w:val="multilevel"/>
    <w:tmpl w:val="83D5B290"/>
    <w:lvl w:ilvl="0">
      <w:start w:val="2"/>
      <w:numFmt w:val="japaneseCounting"/>
      <w:lvlText w:val="%1、"/>
      <w:lvlJc w:val="left"/>
      <w:pPr>
        <w:ind w:left="420" w:hanging="420"/>
      </w:pPr>
      <w:rPr>
        <w:rFonts w:ascii="宋体" w:eastAsia="宋体" w:hAnsi="宋体" w:cs="宋体" w:hint="eastAsia"/>
        <w:color w:val="00000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nsid w:val="EA38C33A"/>
    <w:multiLevelType w:val="singleLevel"/>
    <w:tmpl w:val="EA38C33A"/>
    <w:lvl w:ilvl="0">
      <w:start w:val="1"/>
      <w:numFmt w:val="decimal"/>
      <w:suff w:val="nothing"/>
      <w:lvlText w:val="（%1）"/>
      <w:lvlJc w:val="left"/>
    </w:lvl>
  </w:abstractNum>
  <w:abstractNum w:abstractNumId="2">
    <w:nsid w:val="0C071B44"/>
    <w:multiLevelType w:val="multilevel"/>
    <w:tmpl w:val="0C071B44"/>
    <w:lvl w:ilvl="0">
      <w:start w:val="2"/>
      <w:numFmt w:val="japaneseCounting"/>
      <w:lvlText w:val="%1、"/>
      <w:lvlJc w:val="left"/>
      <w:pPr>
        <w:ind w:left="420" w:hanging="420"/>
      </w:pPr>
      <w:rPr>
        <w:rFonts w:ascii="宋体" w:eastAsia="宋体" w:hAnsi="宋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6EF1ADE"/>
    <w:multiLevelType w:val="multilevel"/>
    <w:tmpl w:val="36EF1ADE"/>
    <w:lvl w:ilvl="0">
      <w:start w:val="1"/>
      <w:numFmt w:val="bullet"/>
      <w:lvlText w:val="●"/>
      <w:lvlJc w:val="left"/>
      <w:pPr>
        <w:ind w:left="840" w:hanging="420"/>
      </w:pPr>
      <w:rPr>
        <w:rFonts w:ascii="宋体" w:eastAsia="宋体" w:hAnsi="宋体"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441638E5"/>
    <w:multiLevelType w:val="singleLevel"/>
    <w:tmpl w:val="441638E5"/>
    <w:lvl w:ilvl="0">
      <w:start w:val="1"/>
      <w:numFmt w:val="chineseCounting"/>
      <w:suff w:val="nothing"/>
      <w:lvlText w:val="%1、"/>
      <w:lvlJc w:val="left"/>
      <w:rPr>
        <w:rFonts w:hint="eastAsia"/>
      </w:rPr>
    </w:lvl>
  </w:abstractNum>
  <w:abstractNum w:abstractNumId="5">
    <w:nsid w:val="454C2DC5"/>
    <w:multiLevelType w:val="multilevel"/>
    <w:tmpl w:val="454C2DC5"/>
    <w:lvl w:ilvl="0">
      <w:start w:val="1"/>
      <w:numFmt w:val="decimal"/>
      <w:lvlText w:val="%1."/>
      <w:lvlJc w:val="left"/>
      <w:pPr>
        <w:ind w:left="360" w:hanging="360"/>
      </w:pPr>
      <w:rPr>
        <w:rFonts w:ascii="宋体" w:eastAsia="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5"/>
  </w:num>
  <w:num w:numId="4">
    <w:abstractNumId w:val="3"/>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I1YTZhYzY1MDFiZTVlMjAyZmFmZmI1NzZkNzkyMzAifQ=="/>
  </w:docVars>
  <w:rsids>
    <w:rsidRoot w:val="00FC634F"/>
    <w:rsid w:val="000E1055"/>
    <w:rsid w:val="00266E6C"/>
    <w:rsid w:val="009F2DF5"/>
    <w:rsid w:val="00D36E78"/>
    <w:rsid w:val="00E25CAD"/>
    <w:rsid w:val="00FA092B"/>
    <w:rsid w:val="00FC634F"/>
    <w:rsid w:val="0AD55E09"/>
    <w:rsid w:val="0FDA7A1E"/>
    <w:rsid w:val="114333A1"/>
    <w:rsid w:val="13687C3A"/>
    <w:rsid w:val="14CF38C9"/>
    <w:rsid w:val="15AF19D7"/>
    <w:rsid w:val="195B397D"/>
    <w:rsid w:val="1B0342CC"/>
    <w:rsid w:val="1EE241F9"/>
    <w:rsid w:val="1F445FB7"/>
    <w:rsid w:val="1F5A46D7"/>
    <w:rsid w:val="21B005DE"/>
    <w:rsid w:val="21D4251F"/>
    <w:rsid w:val="289F7CB9"/>
    <w:rsid w:val="2EFE38AB"/>
    <w:rsid w:val="341D54DA"/>
    <w:rsid w:val="34394463"/>
    <w:rsid w:val="35973B37"/>
    <w:rsid w:val="36372EAA"/>
    <w:rsid w:val="38C63620"/>
    <w:rsid w:val="3AF37A62"/>
    <w:rsid w:val="3DF2083E"/>
    <w:rsid w:val="3F4D5267"/>
    <w:rsid w:val="46D46C0D"/>
    <w:rsid w:val="47281A42"/>
    <w:rsid w:val="48D70A85"/>
    <w:rsid w:val="49446A44"/>
    <w:rsid w:val="4D807591"/>
    <w:rsid w:val="4DA370C6"/>
    <w:rsid w:val="51CB6BEB"/>
    <w:rsid w:val="52EF3DCD"/>
    <w:rsid w:val="57FB5D50"/>
    <w:rsid w:val="585C5188"/>
    <w:rsid w:val="58B959EF"/>
    <w:rsid w:val="5AB87CDD"/>
    <w:rsid w:val="5CBC7EAD"/>
    <w:rsid w:val="657E19DE"/>
    <w:rsid w:val="65CB0B10"/>
    <w:rsid w:val="69623539"/>
    <w:rsid w:val="6F6D70DC"/>
    <w:rsid w:val="72DF3E4C"/>
    <w:rsid w:val="748E5B2A"/>
    <w:rsid w:val="74B523CF"/>
    <w:rsid w:val="78A05E2C"/>
    <w:rsid w:val="78A23952"/>
    <w:rsid w:val="7B26343A"/>
    <w:rsid w:val="7E991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16A8125-717E-475E-9C8E-1FB94002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uiPriority w:val="9"/>
    <w:qFormat/>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pPr>
      <w:widowControl/>
      <w:spacing w:after="120" w:line="480" w:lineRule="auto"/>
      <w:jc w:val="left"/>
    </w:pPr>
    <w:rPr>
      <w:rFonts w:ascii="Calibri" w:hAnsi="Calibri"/>
      <w:kern w:val="0"/>
      <w:sz w:val="24"/>
      <w:szCs w:val="24"/>
      <w:lang w:eastAsia="en-US" w:bidi="en-US"/>
    </w:rPr>
  </w:style>
  <w:style w:type="table" w:styleId="a5">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pPr>
      <w:ind w:firstLineChars="200" w:firstLine="420"/>
    </w:pPr>
    <w:rPr>
      <w:szCs w:val="21"/>
    </w:rPr>
  </w:style>
  <w:style w:type="table" w:customStyle="1" w:styleId="TableGrid">
    <w:name w:val="TableGrid"/>
    <w:qFormat/>
    <w:rPr>
      <w:sz w:val="22"/>
      <w:lang w:eastAsia="en-US"/>
    </w:rPr>
    <w:tblPr>
      <w:tblCellMar>
        <w:top w:w="0" w:type="dxa"/>
        <w:left w:w="0" w:type="dxa"/>
        <w:bottom w:w="0" w:type="dxa"/>
        <w:right w:w="0" w:type="dxa"/>
      </w:tblCellMar>
    </w:tblPr>
  </w:style>
  <w:style w:type="paragraph" w:customStyle="1" w:styleId="a6">
    <w:name w:val="目录"/>
    <w:basedOn w:val="a"/>
    <w:qFormat/>
    <w:pPr>
      <w:widowControl/>
      <w:jc w:val="center"/>
    </w:pPr>
    <w:rPr>
      <w:rFonts w:ascii="宋体"/>
      <w:b/>
      <w:kern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1307</Words>
  <Characters>7453</Characters>
  <Application>Microsoft Office Word</Application>
  <DocSecurity>0</DocSecurity>
  <Lines>62</Lines>
  <Paragraphs>17</Paragraphs>
  <ScaleCrop>false</ScaleCrop>
  <Company/>
  <LinksUpToDate>false</LinksUpToDate>
  <CharactersWithSpaces>8743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14685</dc:creator>
  <cp:keywords/>
  <cp:lastModifiedBy>赵超颖</cp:lastModifiedBy>
  <cp:revision>3</cp:revision>
  <dcterms:created xsi:type="dcterms:W3CDTF">2023-11-13T07:01:00Z</dcterms:created>
  <dcterms:modified xsi:type="dcterms:W3CDTF">2023-11-15T09:07:00Z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AE29651574954FC39D847352F6DEB057_12</vt:lpwstr>
  </property>
</Properties>
</file>