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A3" w:rsidRPr="009A4A02" w:rsidRDefault="00621742" w:rsidP="00F917EC">
      <w:pPr>
        <w:jc w:val="center"/>
        <w:rPr>
          <w:rFonts w:ascii="宋体" w:hAnsi="宋体"/>
          <w:b/>
          <w:bCs/>
          <w:kern w:val="44"/>
          <w:sz w:val="32"/>
          <w:szCs w:val="32"/>
        </w:rPr>
      </w:pPr>
      <w:bookmarkStart w:id="0" w:name="OLE_LINK1"/>
      <w:r w:rsidRPr="009A4A02">
        <w:rPr>
          <w:rFonts w:ascii="宋体" w:hAnsi="宋体" w:hint="eastAsia"/>
          <w:b/>
          <w:bCs/>
          <w:kern w:val="44"/>
          <w:sz w:val="32"/>
          <w:szCs w:val="32"/>
        </w:rPr>
        <w:t>北京大学人民医院</w:t>
      </w:r>
      <w:r w:rsidR="00F917EC" w:rsidRPr="009A4A02">
        <w:rPr>
          <w:rFonts w:ascii="宋体" w:hAnsi="宋体" w:hint="eastAsia"/>
          <w:b/>
          <w:bCs/>
          <w:kern w:val="44"/>
          <w:sz w:val="32"/>
          <w:szCs w:val="32"/>
        </w:rPr>
        <w:t>行政事业单位资产管理系统升级</w:t>
      </w:r>
      <w:r w:rsidR="00EC2817" w:rsidRPr="009A4A02">
        <w:rPr>
          <w:rFonts w:ascii="宋体" w:hAnsi="宋体"/>
          <w:b/>
          <w:bCs/>
          <w:kern w:val="44"/>
          <w:sz w:val="32"/>
          <w:szCs w:val="32"/>
        </w:rPr>
        <w:t>项目</w:t>
      </w:r>
    </w:p>
    <w:p w:rsidR="005E25A3" w:rsidRPr="009A4A02" w:rsidRDefault="00621742" w:rsidP="00BD01F7">
      <w:pPr>
        <w:spacing w:line="360" w:lineRule="auto"/>
        <w:ind w:firstLineChars="895" w:firstLine="2875"/>
        <w:rPr>
          <w:rFonts w:ascii="宋体" w:hAnsi="宋体"/>
          <w:sz w:val="32"/>
          <w:szCs w:val="32"/>
        </w:rPr>
      </w:pPr>
      <w:r w:rsidRPr="009A4A02">
        <w:rPr>
          <w:rFonts w:ascii="宋体" w:hAnsi="宋体"/>
          <w:b/>
          <w:bCs/>
          <w:kern w:val="44"/>
          <w:sz w:val="32"/>
          <w:szCs w:val="32"/>
        </w:rPr>
        <w:t>采购文件</w:t>
      </w:r>
    </w:p>
    <w:p w:rsidR="005E25A3" w:rsidRPr="009A4A02" w:rsidRDefault="00621742">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项目概述</w:t>
      </w:r>
    </w:p>
    <w:p w:rsidR="00F917EC" w:rsidRPr="009A4A02" w:rsidRDefault="00F917EC" w:rsidP="00F917EC">
      <w:pPr>
        <w:spacing w:line="360" w:lineRule="auto"/>
        <w:ind w:firstLineChars="200" w:firstLine="420"/>
        <w:rPr>
          <w:szCs w:val="21"/>
        </w:rPr>
      </w:pPr>
      <w:r w:rsidRPr="009A4A02">
        <w:rPr>
          <w:rFonts w:hint="eastAsia"/>
          <w:szCs w:val="21"/>
        </w:rPr>
        <w:t>1</w:t>
      </w:r>
      <w:r w:rsidRPr="009A4A02">
        <w:rPr>
          <w:szCs w:val="21"/>
        </w:rPr>
        <w:t>.</w:t>
      </w:r>
      <w:r w:rsidRPr="009A4A02">
        <w:rPr>
          <w:szCs w:val="21"/>
        </w:rPr>
        <w:t>背景依据</w:t>
      </w:r>
    </w:p>
    <w:p w:rsidR="00F917EC" w:rsidRPr="009A4A02" w:rsidRDefault="00F917EC" w:rsidP="00F917EC">
      <w:pPr>
        <w:spacing w:line="360" w:lineRule="auto"/>
        <w:ind w:firstLineChars="200" w:firstLine="420"/>
        <w:rPr>
          <w:szCs w:val="21"/>
        </w:rPr>
      </w:pPr>
      <w:r w:rsidRPr="009A4A02">
        <w:rPr>
          <w:rFonts w:hint="eastAsia"/>
          <w:szCs w:val="21"/>
        </w:rPr>
        <w:t>根据《财政部关于加快将资产管理、决算和报告等业务纳入预算管理一体化的通知》（财办</w:t>
      </w:r>
      <w:r w:rsidRPr="009A4A02">
        <w:rPr>
          <w:rFonts w:asciiTheme="minorEastAsia" w:hAnsiTheme="minorEastAsia" w:hint="eastAsia"/>
          <w:szCs w:val="21"/>
        </w:rPr>
        <w:t>〔</w:t>
      </w:r>
      <w:r w:rsidRPr="009A4A02">
        <w:rPr>
          <w:rFonts w:hint="eastAsia"/>
          <w:szCs w:val="21"/>
        </w:rPr>
        <w:t>2022</w:t>
      </w:r>
      <w:r w:rsidRPr="009A4A02">
        <w:rPr>
          <w:rFonts w:ascii="宋体" w:hAnsi="宋体" w:hint="eastAsia"/>
          <w:szCs w:val="21"/>
        </w:rPr>
        <w:t>〕</w:t>
      </w:r>
      <w:r w:rsidRPr="009A4A02">
        <w:rPr>
          <w:rFonts w:hint="eastAsia"/>
          <w:szCs w:val="21"/>
        </w:rPr>
        <w:t>2</w:t>
      </w:r>
      <w:r w:rsidRPr="009A4A02">
        <w:rPr>
          <w:rFonts w:hint="eastAsia"/>
          <w:szCs w:val="21"/>
        </w:rPr>
        <w:t>号）、《关于做好中央预算管理一体化实施工作的通知》（国卫办财务函〔</w:t>
      </w:r>
      <w:r w:rsidRPr="009A4A02">
        <w:rPr>
          <w:rFonts w:hint="eastAsia"/>
          <w:szCs w:val="21"/>
        </w:rPr>
        <w:t>2022</w:t>
      </w:r>
      <w:r w:rsidRPr="009A4A02">
        <w:rPr>
          <w:rFonts w:hint="eastAsia"/>
          <w:szCs w:val="21"/>
        </w:rPr>
        <w:t>〕</w:t>
      </w:r>
      <w:r w:rsidRPr="009A4A02">
        <w:rPr>
          <w:rFonts w:hint="eastAsia"/>
          <w:szCs w:val="21"/>
        </w:rPr>
        <w:t>130</w:t>
      </w:r>
      <w:r w:rsidRPr="009A4A02">
        <w:rPr>
          <w:rFonts w:hint="eastAsia"/>
          <w:szCs w:val="21"/>
        </w:rPr>
        <w:t>号）以及《财政部办公厅关于加快中央预算管理系统资产管理模块推广应用的通知》（财办资</w:t>
      </w:r>
      <w:r w:rsidRPr="009A4A02">
        <w:rPr>
          <w:rFonts w:asciiTheme="minorEastAsia" w:hAnsiTheme="minorEastAsia" w:hint="eastAsia"/>
          <w:szCs w:val="21"/>
        </w:rPr>
        <w:t>〔</w:t>
      </w:r>
      <w:r w:rsidRPr="009A4A02">
        <w:rPr>
          <w:rFonts w:hint="eastAsia"/>
          <w:szCs w:val="21"/>
        </w:rPr>
        <w:t>2024</w:t>
      </w:r>
      <w:r w:rsidRPr="009A4A02">
        <w:rPr>
          <w:rFonts w:ascii="宋体" w:hAnsi="宋体" w:hint="eastAsia"/>
          <w:szCs w:val="21"/>
        </w:rPr>
        <w:t>〕</w:t>
      </w:r>
      <w:r w:rsidRPr="009A4A02">
        <w:rPr>
          <w:rFonts w:hint="eastAsia"/>
          <w:szCs w:val="21"/>
        </w:rPr>
        <w:t>6</w:t>
      </w:r>
      <w:r w:rsidRPr="009A4A02">
        <w:rPr>
          <w:rFonts w:hint="eastAsia"/>
          <w:szCs w:val="21"/>
        </w:rPr>
        <w:t>号）等文件要求，扎实做好资产卡片信息等基础数据的收集确认工作；加快推进固定资产、无形资产、公共基础设施、政府储备物资、文物文化资产、保障性住房、在建工程、长期投资等各类资产的标准化信息登记与管理，尽快形成全面完整、真实准确的资产信息，并纳入预算管理一体化系统基础信息库；加快切换使用资产管理模块，实现自建资产系统与一体化</w:t>
      </w:r>
      <w:r w:rsidRPr="009A4A02">
        <w:rPr>
          <w:szCs w:val="21"/>
        </w:rPr>
        <w:t>系统的对接。</w:t>
      </w:r>
    </w:p>
    <w:p w:rsidR="00F917EC" w:rsidRPr="009A4A02" w:rsidRDefault="00F917EC" w:rsidP="00F917EC">
      <w:pPr>
        <w:spacing w:line="360" w:lineRule="auto"/>
        <w:ind w:firstLineChars="200" w:firstLine="420"/>
        <w:rPr>
          <w:szCs w:val="21"/>
        </w:rPr>
      </w:pPr>
      <w:r w:rsidRPr="009A4A02">
        <w:rPr>
          <w:rFonts w:hint="eastAsia"/>
          <w:szCs w:val="21"/>
        </w:rPr>
        <w:t>按照国家卫生健康委统一</w:t>
      </w:r>
      <w:r w:rsidRPr="009A4A02">
        <w:rPr>
          <w:szCs w:val="21"/>
        </w:rPr>
        <w:t>部署，</w:t>
      </w:r>
      <w:r w:rsidRPr="009A4A02">
        <w:rPr>
          <w:rFonts w:hint="eastAsia"/>
          <w:szCs w:val="21"/>
        </w:rPr>
        <w:t>国</w:t>
      </w:r>
      <w:r w:rsidRPr="009A4A02">
        <w:rPr>
          <w:szCs w:val="21"/>
        </w:rPr>
        <w:t>家</w:t>
      </w:r>
      <w:r w:rsidRPr="009A4A02">
        <w:rPr>
          <w:rFonts w:hint="eastAsia"/>
          <w:szCs w:val="21"/>
        </w:rPr>
        <w:t>卫</w:t>
      </w:r>
      <w:r w:rsidRPr="009A4A02">
        <w:rPr>
          <w:szCs w:val="21"/>
        </w:rPr>
        <w:t>健委</w:t>
      </w:r>
      <w:r w:rsidRPr="009A4A02">
        <w:rPr>
          <w:rFonts w:hint="eastAsia"/>
          <w:szCs w:val="21"/>
        </w:rPr>
        <w:t>“行政</w:t>
      </w:r>
      <w:r w:rsidRPr="009A4A02">
        <w:rPr>
          <w:szCs w:val="21"/>
        </w:rPr>
        <w:t>事业单位</w:t>
      </w:r>
      <w:r w:rsidRPr="009A4A02">
        <w:rPr>
          <w:rFonts w:hint="eastAsia"/>
          <w:szCs w:val="21"/>
        </w:rPr>
        <w:t>资产</w:t>
      </w:r>
      <w:r w:rsidRPr="009A4A02">
        <w:rPr>
          <w:szCs w:val="21"/>
        </w:rPr>
        <w:t>管理</w:t>
      </w:r>
      <w:r w:rsidRPr="009A4A02">
        <w:rPr>
          <w:rFonts w:hint="eastAsia"/>
          <w:szCs w:val="21"/>
        </w:rPr>
        <w:t>信息</w:t>
      </w:r>
      <w:r w:rsidRPr="009A4A02">
        <w:rPr>
          <w:szCs w:val="21"/>
        </w:rPr>
        <w:t>系统</w:t>
      </w:r>
      <w:r w:rsidRPr="009A4A02">
        <w:rPr>
          <w:rFonts w:hint="eastAsia"/>
          <w:szCs w:val="21"/>
        </w:rPr>
        <w:t>”</w:t>
      </w:r>
      <w:r w:rsidRPr="009A4A02">
        <w:rPr>
          <w:szCs w:val="21"/>
        </w:rPr>
        <w:t>升级为</w:t>
      </w:r>
      <w:r w:rsidRPr="009A4A02">
        <w:rPr>
          <w:rFonts w:hint="eastAsia"/>
          <w:szCs w:val="21"/>
        </w:rPr>
        <w:t>“智慧</w:t>
      </w:r>
      <w:r w:rsidRPr="009A4A02">
        <w:rPr>
          <w:szCs w:val="21"/>
        </w:rPr>
        <w:t>资产管理平台</w:t>
      </w:r>
      <w:r w:rsidRPr="009A4A02">
        <w:rPr>
          <w:rFonts w:hint="eastAsia"/>
          <w:szCs w:val="21"/>
        </w:rPr>
        <w:t>”，建议医院将资产信息</w:t>
      </w:r>
      <w:r w:rsidRPr="009A4A02">
        <w:rPr>
          <w:szCs w:val="21"/>
        </w:rPr>
        <w:t>同步</w:t>
      </w:r>
      <w:r w:rsidRPr="009A4A02">
        <w:rPr>
          <w:rFonts w:hint="eastAsia"/>
          <w:szCs w:val="21"/>
        </w:rPr>
        <w:t>到“智慧</w:t>
      </w:r>
      <w:r w:rsidRPr="009A4A02">
        <w:rPr>
          <w:szCs w:val="21"/>
        </w:rPr>
        <w:t>资产管理平台</w:t>
      </w:r>
      <w:r w:rsidRPr="009A4A02">
        <w:rPr>
          <w:rFonts w:hint="eastAsia"/>
          <w:szCs w:val="21"/>
        </w:rPr>
        <w:t>”后</w:t>
      </w:r>
      <w:r w:rsidRPr="009A4A02">
        <w:rPr>
          <w:szCs w:val="21"/>
        </w:rPr>
        <w:t>，由国家卫健委</w:t>
      </w:r>
      <w:r w:rsidRPr="009A4A02">
        <w:rPr>
          <w:rFonts w:hint="eastAsia"/>
          <w:szCs w:val="21"/>
        </w:rPr>
        <w:t>“智慧资产管理平台”</w:t>
      </w:r>
      <w:r w:rsidRPr="009A4A02">
        <w:rPr>
          <w:szCs w:val="21"/>
        </w:rPr>
        <w:t>统一对接</w:t>
      </w:r>
      <w:r w:rsidRPr="009A4A02">
        <w:rPr>
          <w:rFonts w:hint="eastAsia"/>
          <w:szCs w:val="21"/>
        </w:rPr>
        <w:t>财政部预算管理一体化系统。为加强资产数据报送管理，实现</w:t>
      </w:r>
      <w:r w:rsidRPr="009A4A02">
        <w:rPr>
          <w:szCs w:val="21"/>
        </w:rPr>
        <w:t>与</w:t>
      </w:r>
      <w:r w:rsidRPr="009A4A02">
        <w:rPr>
          <w:rFonts w:hint="eastAsia"/>
          <w:szCs w:val="21"/>
        </w:rPr>
        <w:t>国家卫健委、财政</w:t>
      </w:r>
      <w:r w:rsidRPr="009A4A02">
        <w:rPr>
          <w:szCs w:val="21"/>
        </w:rPr>
        <w:t>部</w:t>
      </w:r>
      <w:r w:rsidRPr="009A4A02">
        <w:rPr>
          <w:rFonts w:hint="eastAsia"/>
          <w:szCs w:val="21"/>
        </w:rPr>
        <w:t>信息系统的互联</w:t>
      </w:r>
      <w:r w:rsidRPr="009A4A02">
        <w:rPr>
          <w:szCs w:val="21"/>
        </w:rPr>
        <w:t>互</w:t>
      </w:r>
      <w:r w:rsidRPr="009A4A02">
        <w:rPr>
          <w:rFonts w:hint="eastAsia"/>
          <w:szCs w:val="21"/>
        </w:rPr>
        <w:t>通，需对现有医院行政事业单位资产管理信息系统功能</w:t>
      </w:r>
      <w:r w:rsidRPr="009A4A02">
        <w:rPr>
          <w:szCs w:val="21"/>
        </w:rPr>
        <w:t>进行</w:t>
      </w:r>
      <w:r w:rsidRPr="009A4A02">
        <w:rPr>
          <w:rFonts w:hint="eastAsia"/>
          <w:szCs w:val="21"/>
        </w:rPr>
        <w:t>迭代</w:t>
      </w:r>
      <w:r w:rsidRPr="009A4A02">
        <w:rPr>
          <w:szCs w:val="21"/>
        </w:rPr>
        <w:t>升级</w:t>
      </w:r>
      <w:r w:rsidRPr="009A4A02">
        <w:rPr>
          <w:rFonts w:hint="eastAsia"/>
          <w:szCs w:val="21"/>
        </w:rPr>
        <w:t>。</w:t>
      </w:r>
    </w:p>
    <w:p w:rsidR="00F917EC" w:rsidRPr="009A4A02" w:rsidRDefault="00F917EC" w:rsidP="00F917EC">
      <w:pPr>
        <w:spacing w:line="360" w:lineRule="auto"/>
        <w:ind w:firstLineChars="200" w:firstLine="420"/>
        <w:rPr>
          <w:szCs w:val="21"/>
        </w:rPr>
      </w:pPr>
      <w:r w:rsidRPr="009A4A02">
        <w:rPr>
          <w:rFonts w:hint="eastAsia"/>
          <w:szCs w:val="21"/>
        </w:rPr>
        <w:t>2</w:t>
      </w:r>
      <w:r w:rsidRPr="009A4A02">
        <w:rPr>
          <w:szCs w:val="21"/>
        </w:rPr>
        <w:t>.</w:t>
      </w:r>
      <w:r w:rsidRPr="009A4A02">
        <w:rPr>
          <w:rFonts w:hint="eastAsia"/>
          <w:szCs w:val="21"/>
        </w:rPr>
        <w:t>采购</w:t>
      </w:r>
      <w:r w:rsidRPr="009A4A02">
        <w:rPr>
          <w:szCs w:val="21"/>
        </w:rPr>
        <w:t>内容概要</w:t>
      </w:r>
    </w:p>
    <w:p w:rsidR="00F917EC" w:rsidRPr="009A4A02" w:rsidRDefault="00F917EC" w:rsidP="00F917EC">
      <w:pPr>
        <w:spacing w:line="360" w:lineRule="auto"/>
        <w:ind w:firstLine="420"/>
      </w:pPr>
      <w:r w:rsidRPr="009A4A02">
        <w:rPr>
          <w:rFonts w:hint="eastAsia"/>
          <w:szCs w:val="21"/>
        </w:rPr>
        <w:t>行政事业单位资产管理系统升级项目，按照财政部预算管理一体化系统数据标准，对医院行政事业单位资产管理系统进行升级，并与医院智慧财务系统对接实现资产数据同步，包括资产卡片信息、资产变动、资产作废、资产折旧、资产处置等，确保数据可按照卫健委智慧资产管理平台要求定期进行数据上报。其他支持：历史数据迁移、培训与年报数据专项服务、资产卡片数据同步至资产清查平台服务支持等。</w:t>
      </w:r>
    </w:p>
    <w:p w:rsidR="005E25A3" w:rsidRPr="009A4A02" w:rsidRDefault="00621742">
      <w:pPr>
        <w:pStyle w:val="a6"/>
        <w:numPr>
          <w:ilvl w:val="0"/>
          <w:numId w:val="2"/>
        </w:numPr>
        <w:spacing w:line="360" w:lineRule="auto"/>
        <w:ind w:firstLineChars="0"/>
        <w:jc w:val="left"/>
        <w:rPr>
          <w:rFonts w:ascii="宋体" w:hAnsi="宋体"/>
          <w:b/>
          <w:szCs w:val="21"/>
        </w:rPr>
      </w:pPr>
      <w:bookmarkStart w:id="1" w:name="OLE_LINK3"/>
      <w:r w:rsidRPr="009A4A02">
        <w:rPr>
          <w:rFonts w:ascii="宋体" w:hAnsi="宋体" w:hint="eastAsia"/>
          <w:b/>
          <w:szCs w:val="21"/>
        </w:rPr>
        <w:t>项目预算</w:t>
      </w:r>
    </w:p>
    <w:p w:rsidR="005E25A3" w:rsidRPr="009A4A02" w:rsidRDefault="009F66E4">
      <w:pPr>
        <w:pStyle w:val="a6"/>
        <w:spacing w:line="360" w:lineRule="auto"/>
        <w:ind w:left="432" w:firstLineChars="0" w:firstLine="0"/>
        <w:rPr>
          <w:rFonts w:ascii="宋体" w:hAnsi="宋体"/>
          <w:szCs w:val="21"/>
        </w:rPr>
      </w:pPr>
      <w:r w:rsidRPr="009A4A02">
        <w:rPr>
          <w:rFonts w:ascii="宋体" w:hAnsi="宋体" w:hint="eastAsia"/>
          <w:szCs w:val="21"/>
        </w:rPr>
        <w:t>本项目预算金额295000元。</w:t>
      </w:r>
    </w:p>
    <w:p w:rsidR="005E25A3" w:rsidRPr="009A4A02" w:rsidRDefault="00621742">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服务期</w:t>
      </w:r>
    </w:p>
    <w:p w:rsidR="005C2BE8" w:rsidRPr="009A4A02" w:rsidRDefault="009F66E4">
      <w:pPr>
        <w:pStyle w:val="a6"/>
        <w:spacing w:line="360" w:lineRule="auto"/>
        <w:ind w:left="432" w:firstLineChars="0" w:firstLine="0"/>
        <w:rPr>
          <w:rFonts w:ascii="宋体" w:hAnsi="宋体"/>
          <w:szCs w:val="21"/>
        </w:rPr>
      </w:pPr>
      <w:r w:rsidRPr="009A4A02">
        <w:rPr>
          <w:rFonts w:ascii="宋体" w:hAnsi="宋体" w:hint="eastAsia"/>
          <w:szCs w:val="21"/>
        </w:rPr>
        <w:t>实施期3个月，验收后免费运维2年。</w:t>
      </w:r>
    </w:p>
    <w:p w:rsidR="005E25A3" w:rsidRPr="009A4A02" w:rsidRDefault="00B05D4A">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采购</w:t>
      </w:r>
      <w:r w:rsidR="00621742" w:rsidRPr="009A4A02">
        <w:rPr>
          <w:rFonts w:ascii="宋体" w:hAnsi="宋体" w:hint="eastAsia"/>
          <w:b/>
          <w:szCs w:val="21"/>
        </w:rPr>
        <w:t>参数</w:t>
      </w:r>
    </w:p>
    <w:bookmarkEnd w:id="1"/>
    <w:p w:rsidR="00EC2817" w:rsidRPr="009A4A02" w:rsidRDefault="009F66E4" w:rsidP="00BE5152">
      <w:pPr>
        <w:pStyle w:val="a6"/>
        <w:numPr>
          <w:ilvl w:val="0"/>
          <w:numId w:val="32"/>
        </w:numPr>
        <w:ind w:firstLineChars="0"/>
        <w:rPr>
          <w:b/>
        </w:rPr>
      </w:pPr>
      <w:r w:rsidRPr="009A4A02">
        <w:rPr>
          <w:rFonts w:hint="eastAsia"/>
          <w:b/>
        </w:rPr>
        <w:t>项目建设内容：</w:t>
      </w:r>
    </w:p>
    <w:p w:rsidR="0044005D" w:rsidRPr="009A4A02" w:rsidRDefault="0044005D" w:rsidP="0044005D">
      <w:pPr>
        <w:pStyle w:val="a6"/>
        <w:ind w:left="360" w:firstLineChars="0" w:firstLine="0"/>
        <w:rPr>
          <w:b/>
        </w:rPr>
      </w:pPr>
    </w:p>
    <w:p w:rsidR="0044005D" w:rsidRPr="009A4A02" w:rsidRDefault="0044005D" w:rsidP="0044005D">
      <w:pPr>
        <w:pStyle w:val="a6"/>
        <w:ind w:left="360" w:firstLineChars="0" w:firstLine="0"/>
        <w:rPr>
          <w:b/>
        </w:rPr>
      </w:pPr>
    </w:p>
    <w:tbl>
      <w:tblPr>
        <w:tblW w:w="4998" w:type="pct"/>
        <w:tblLook w:val="04A0"/>
      </w:tblPr>
      <w:tblGrid>
        <w:gridCol w:w="591"/>
        <w:gridCol w:w="1297"/>
        <w:gridCol w:w="2046"/>
        <w:gridCol w:w="4585"/>
      </w:tblGrid>
      <w:tr w:rsidR="009F66E4" w:rsidRPr="009A4A02" w:rsidTr="00A77C2D">
        <w:trPr>
          <w:trHeight w:val="280"/>
        </w:trPr>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lastRenderedPageBreak/>
              <w:t>序号</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建设内容</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涉及业务</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功能描述</w:t>
            </w:r>
          </w:p>
        </w:tc>
      </w:tr>
      <w:tr w:rsidR="009F66E4" w:rsidRPr="009A4A02" w:rsidTr="00A77C2D">
        <w:trPr>
          <w:trHeight w:val="1960"/>
        </w:trPr>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color w:val="000000"/>
                <w:kern w:val="0"/>
                <w:szCs w:val="21"/>
              </w:rPr>
              <w:t>1</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行政事业单位资产管理系统功能升级</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涉及到的功能模块包括：基础信息以及资产信息卡、资产验收、资产变动、资产拆分、资产作废、资产领用、资产退库、资产维修、资产折旧、出租出借、对外投资、资产处置、资产报告、资产盘点等</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按照预算管理一体化标准及规范对医院现有行政事业单位资产三期系统功能进行升级改造，改造后的系统符合一体化的管理要求。</w:t>
            </w:r>
          </w:p>
        </w:tc>
      </w:tr>
      <w:tr w:rsidR="009F66E4" w:rsidRPr="009A4A02" w:rsidTr="00A77C2D">
        <w:trPr>
          <w:trHeight w:val="560"/>
        </w:trPr>
        <w:tc>
          <w:tcPr>
            <w:tcW w:w="3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2</w:t>
            </w:r>
          </w:p>
        </w:tc>
        <w:tc>
          <w:tcPr>
            <w:tcW w:w="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行政事业单位资产管理系统升级后与智慧财务系统数据接口</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2.1基础信息接口</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按照与预算管理一体化资产模块的对接要求，对部门、人员、存放地点进行接口开发，保证基础数据一致。</w:t>
            </w:r>
          </w:p>
        </w:tc>
      </w:tr>
      <w:tr w:rsidR="009F66E4" w:rsidRPr="009A4A02" w:rsidTr="00A77C2D">
        <w:trPr>
          <w:trHeight w:val="110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2.2资产业务数据接口</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按照与预算管理一体化资产模块的对接要求，对接口进行升级优化，实现行政事业单位资产系统升级后与智慧财务系统数据间的交互。资产业务数据接口包含资产信息卡、资产验收新增、资产变动、资产拆分、资产作废、资产退库、资产处置等业务。</w:t>
            </w:r>
          </w:p>
        </w:tc>
      </w:tr>
      <w:tr w:rsidR="009F66E4" w:rsidRPr="009A4A02" w:rsidTr="00A77C2D">
        <w:trPr>
          <w:trHeight w:val="70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2.3折旧接口</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按照与预算管理一体化资产模块的对接要求，对接口进行升级优化，实现行政事业单位资产系统升级后与智慧财务系统折旧数据进行交互。</w:t>
            </w:r>
          </w:p>
        </w:tc>
      </w:tr>
      <w:tr w:rsidR="009F66E4" w:rsidRPr="009A4A02" w:rsidTr="00A77C2D">
        <w:trPr>
          <w:trHeight w:val="840"/>
        </w:trPr>
        <w:tc>
          <w:tcPr>
            <w:tcW w:w="3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3</w:t>
            </w:r>
          </w:p>
        </w:tc>
        <w:tc>
          <w:tcPr>
            <w:tcW w:w="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与卫健委智慧资产管理平台数据同步</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3.1基础信息数据同步</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通过系统中数据同步功能，定期导出离线数据包，通过离线导出方式导入至卫健委智慧资产管理平台。确保数据可按照卫健委智慧资产管理平台要求定期进行数据上报。基础数据同步内容包含部门、人员、存放地点等。</w:t>
            </w:r>
          </w:p>
        </w:tc>
      </w:tr>
      <w:tr w:rsidR="009F66E4" w:rsidRPr="009A4A02" w:rsidTr="00A77C2D">
        <w:trPr>
          <w:trHeight w:val="156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3.2资产业务数据同步</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通过系统中数据同步功能，定期导出离线数据包，通过离线导出方式导入至卫健委智慧资产管理平台。确保数据可按照卫健委智慧资产管理平台要求定期进行数据上报。同步的业务数据包含资产信息卡、资产验收、资产变动、资产拆分、资产作废、资产领用、资产退库、维修维护、资产折旧、出租出借、对外投资、资产处置、资产报告等。</w:t>
            </w:r>
          </w:p>
        </w:tc>
      </w:tr>
      <w:tr w:rsidR="009F66E4" w:rsidRPr="009A4A02" w:rsidTr="00A77C2D">
        <w:trPr>
          <w:trHeight w:val="168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3.3审批类资产业务同步</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资产管理日常审批业务衔接内容包含外部事项审批事项，外部事项审批数据包括：出租出借、对外投资、资产处置。各外部事项可在医院行政事业单位资产系统内按权限配置审批参数，审批权限范围内的在独立部署系统内自行审批。超过审批权限的可将审批事项通过在线或离线的方式同步至卫健委智慧资产管理平台继续进行审批，审批结果可由卫健委智慧资产管理平台通过在线或离线的方式同步至医院资产系统中。</w:t>
            </w:r>
          </w:p>
        </w:tc>
      </w:tr>
      <w:tr w:rsidR="009F66E4" w:rsidRPr="009A4A02" w:rsidTr="00A77C2D">
        <w:trPr>
          <w:trHeight w:val="140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3.4资产报告数据同步</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医院行政事业单位资产系统可根据每年财政部的年报要求在系统中进行年报程序、功能参数升级，升级后可在本地进行填报、审核、汇总、上报工作。最后年报涉及的资产信息卡、资产盘点单、资产报表及附报材料可由行政事业单位资产系统系统通过在线或离线的方式同步至卫健委智慧资产管理平台中进行会审，满足财政部及主管部门会审要求。</w:t>
            </w:r>
          </w:p>
        </w:tc>
      </w:tr>
      <w:tr w:rsidR="009F66E4" w:rsidRPr="009A4A02" w:rsidTr="00A77C2D">
        <w:trPr>
          <w:trHeight w:val="1120"/>
        </w:trPr>
        <w:tc>
          <w:tcPr>
            <w:tcW w:w="3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4</w:t>
            </w:r>
          </w:p>
        </w:tc>
        <w:tc>
          <w:tcPr>
            <w:tcW w:w="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其他事项支持</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4.1历史数据迁移</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实现资产数据初始化，按照新国标分类分类，需要完成新国标转换及新资产信息卡的数据映射，同时满足预算管理一体化的标准规范要求，补充信息卡管理要素，保证迁移后的数据准确并且业务操作能够顺利开展。</w:t>
            </w:r>
          </w:p>
        </w:tc>
      </w:tr>
      <w:tr w:rsidR="009F66E4" w:rsidRPr="009A4A02" w:rsidTr="00A77C2D">
        <w:trPr>
          <w:trHeight w:val="201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4.2资产管理培训</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通过现场、非现场等方式对升级后的资产管理系统进行培训，具体内容包括：</w:t>
            </w:r>
            <w:r w:rsidRPr="009A4A02">
              <w:rPr>
                <w:rStyle w:val="font41"/>
                <w:sz w:val="21"/>
                <w:szCs w:val="21"/>
              </w:rPr>
              <w:br/>
            </w:r>
            <w:r w:rsidRPr="009A4A02">
              <w:rPr>
                <w:rStyle w:val="font01"/>
                <w:rFonts w:hint="default"/>
                <w:szCs w:val="21"/>
              </w:rPr>
              <w:t>（</w:t>
            </w:r>
            <w:r w:rsidRPr="009A4A02">
              <w:rPr>
                <w:rStyle w:val="font41"/>
                <w:sz w:val="21"/>
                <w:szCs w:val="21"/>
              </w:rPr>
              <w:t>1</w:t>
            </w:r>
            <w:r w:rsidRPr="009A4A02">
              <w:rPr>
                <w:rStyle w:val="font01"/>
                <w:rFonts w:hint="default"/>
                <w:szCs w:val="21"/>
              </w:rPr>
              <w:t>）资产管理系统基础操作，通过</w:t>
            </w:r>
            <w:r w:rsidRPr="009A4A02">
              <w:rPr>
                <w:rStyle w:val="font41"/>
                <w:sz w:val="21"/>
                <w:szCs w:val="21"/>
              </w:rPr>
              <w:t>PPT</w:t>
            </w:r>
            <w:r w:rsidRPr="009A4A02">
              <w:rPr>
                <w:rStyle w:val="font01"/>
                <w:rFonts w:hint="default"/>
                <w:szCs w:val="21"/>
              </w:rPr>
              <w:t>整体介绍系统整体框架、功能概述、功能各个模块应用场景等；</w:t>
            </w:r>
            <w:r w:rsidRPr="009A4A02">
              <w:rPr>
                <w:rStyle w:val="font41"/>
                <w:sz w:val="21"/>
                <w:szCs w:val="21"/>
              </w:rPr>
              <w:br/>
            </w:r>
            <w:r w:rsidRPr="009A4A02">
              <w:rPr>
                <w:rStyle w:val="font01"/>
                <w:rFonts w:hint="default"/>
                <w:szCs w:val="21"/>
              </w:rPr>
              <w:t>（</w:t>
            </w:r>
            <w:r w:rsidRPr="009A4A02">
              <w:rPr>
                <w:rStyle w:val="font41"/>
                <w:sz w:val="21"/>
                <w:szCs w:val="21"/>
              </w:rPr>
              <w:t>2</w:t>
            </w:r>
            <w:r w:rsidRPr="009A4A02">
              <w:rPr>
                <w:rStyle w:val="font01"/>
                <w:rFonts w:hint="default"/>
                <w:szCs w:val="21"/>
              </w:rPr>
              <w:t>）升级后的资产管理系统与原资产管理系统的差异性说明；</w:t>
            </w:r>
            <w:r w:rsidRPr="009A4A02">
              <w:rPr>
                <w:rStyle w:val="font41"/>
                <w:sz w:val="21"/>
                <w:szCs w:val="21"/>
              </w:rPr>
              <w:br/>
            </w:r>
            <w:r w:rsidRPr="009A4A02">
              <w:rPr>
                <w:rStyle w:val="font01"/>
                <w:rFonts w:hint="default"/>
                <w:szCs w:val="21"/>
              </w:rPr>
              <w:t>（</w:t>
            </w:r>
            <w:r w:rsidRPr="009A4A02">
              <w:rPr>
                <w:rStyle w:val="font41"/>
                <w:sz w:val="21"/>
                <w:szCs w:val="21"/>
              </w:rPr>
              <w:t>3</w:t>
            </w:r>
            <w:r w:rsidRPr="009A4A02">
              <w:rPr>
                <w:rStyle w:val="font01"/>
                <w:rFonts w:hint="default"/>
                <w:szCs w:val="21"/>
              </w:rPr>
              <w:t>）升级后的资产管理系统常见问题说明，解答资产管理员在系统使用过程中遇到的各类问题。</w:t>
            </w:r>
          </w:p>
        </w:tc>
      </w:tr>
      <w:tr w:rsidR="009F66E4" w:rsidRPr="009A4A02" w:rsidTr="00A77C2D">
        <w:trPr>
          <w:trHeight w:val="56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4.3资产业务数据定期同步</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kern w:val="0"/>
                <w:szCs w:val="21"/>
              </w:rPr>
            </w:pPr>
            <w:r w:rsidRPr="009A4A02">
              <w:rPr>
                <w:rFonts w:ascii="宋体" w:hAnsi="宋体" w:cs="宋体" w:hint="eastAsia"/>
                <w:color w:val="000000"/>
                <w:kern w:val="0"/>
                <w:szCs w:val="21"/>
              </w:rPr>
              <w:t>按月将智慧财务系统数据资产业务数据同步至升级后的行政事业单位资产系统中。提供每月数据同步完成后进行数据核对技术支持，确保准确。</w:t>
            </w:r>
          </w:p>
          <w:p w:rsidR="009F66E4" w:rsidRPr="009A4A02" w:rsidRDefault="009F66E4" w:rsidP="00A77C2D">
            <w:pPr>
              <w:widowControl/>
              <w:spacing w:line="360" w:lineRule="auto"/>
              <w:textAlignment w:val="center"/>
              <w:rPr>
                <w:rFonts w:ascii="宋体" w:hAnsi="宋体" w:cs="宋体"/>
                <w:szCs w:val="21"/>
              </w:rPr>
            </w:pPr>
            <w:r w:rsidRPr="009A4A02">
              <w:rPr>
                <w:rFonts w:ascii="宋体" w:hAnsi="宋体" w:cs="宋体" w:hint="eastAsia"/>
                <w:kern w:val="0"/>
                <w:szCs w:val="21"/>
              </w:rPr>
              <w:t>合同期内，每年将医院行政事业单位资产系统卡片数据同步至医院资产清查平台中，便于医院资产年度盘点</w:t>
            </w:r>
            <w:r w:rsidR="00BE5152" w:rsidRPr="009A4A02">
              <w:rPr>
                <w:rFonts w:ascii="宋体" w:hAnsi="宋体" w:cs="宋体" w:hint="eastAsia"/>
                <w:kern w:val="0"/>
                <w:szCs w:val="21"/>
              </w:rPr>
              <w:t>。</w:t>
            </w:r>
          </w:p>
        </w:tc>
      </w:tr>
      <w:tr w:rsidR="009F66E4" w:rsidRPr="009A4A02" w:rsidTr="00A77C2D">
        <w:trPr>
          <w:trHeight w:val="980"/>
        </w:trPr>
        <w:tc>
          <w:tcPr>
            <w:tcW w:w="3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spacing w:line="360" w:lineRule="auto"/>
              <w:jc w:val="center"/>
              <w:rPr>
                <w:rFonts w:ascii="宋体" w:hAnsi="宋体" w:cs="宋体"/>
                <w:color w:val="000000"/>
                <w:szCs w:val="21"/>
              </w:rPr>
            </w:pP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4.4年报专项服务</w:t>
            </w:r>
          </w:p>
        </w:tc>
        <w:tc>
          <w:tcPr>
            <w:tcW w:w="26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F66E4" w:rsidRPr="009A4A02" w:rsidRDefault="009F66E4" w:rsidP="00A77C2D">
            <w:pPr>
              <w:widowControl/>
              <w:spacing w:line="360" w:lineRule="auto"/>
              <w:textAlignment w:val="center"/>
              <w:rPr>
                <w:rFonts w:ascii="宋体" w:hAnsi="宋体" w:cs="宋体"/>
                <w:color w:val="000000"/>
                <w:szCs w:val="21"/>
              </w:rPr>
            </w:pPr>
            <w:r w:rsidRPr="009A4A02">
              <w:rPr>
                <w:rFonts w:ascii="宋体" w:hAnsi="宋体" w:cs="宋体" w:hint="eastAsia"/>
                <w:color w:val="000000"/>
                <w:kern w:val="0"/>
                <w:szCs w:val="21"/>
              </w:rPr>
              <w:t>提供合同期内财政部行政事业性国有资产管理报告服务，提供资产年报填报、审核、汇总等技术支持服务，保障资产年报填报工作正常开展，数据可按要求报送至卫健委智慧资产管理平台。</w:t>
            </w:r>
          </w:p>
        </w:tc>
      </w:tr>
    </w:tbl>
    <w:p w:rsidR="00BE5152" w:rsidRPr="009A4A02" w:rsidRDefault="00BE5152" w:rsidP="00B05D4A"/>
    <w:p w:rsidR="009F66E4" w:rsidRPr="009A4A02" w:rsidRDefault="00BE5152" w:rsidP="00B05D4A">
      <w:pPr>
        <w:rPr>
          <w:b/>
        </w:rPr>
      </w:pPr>
      <w:r w:rsidRPr="009A4A02">
        <w:rPr>
          <w:rFonts w:hint="eastAsia"/>
          <w:b/>
        </w:rPr>
        <w:t xml:space="preserve">2. </w:t>
      </w:r>
      <w:r w:rsidRPr="009A4A02">
        <w:rPr>
          <w:rFonts w:hint="eastAsia"/>
          <w:b/>
        </w:rPr>
        <w:t>实施及售后服务要求</w:t>
      </w:r>
    </w:p>
    <w:tbl>
      <w:tblPr>
        <w:tblpPr w:leftFromText="180" w:rightFromText="180" w:vertAnchor="text" w:horzAnchor="page" w:tblpX="1906" w:tblpY="311"/>
        <w:tblOverlap w:val="never"/>
        <w:tblW w:w="8483" w:type="dxa"/>
        <w:tblLook w:val="04A0"/>
      </w:tblPr>
      <w:tblGrid>
        <w:gridCol w:w="960"/>
        <w:gridCol w:w="1700"/>
        <w:gridCol w:w="5823"/>
      </w:tblGrid>
      <w:tr w:rsidR="00BE5152" w:rsidRPr="009A4A02" w:rsidTr="00A77C2D">
        <w:trPr>
          <w:trHeight w:val="280"/>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序号</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建设内容</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center"/>
              <w:textAlignment w:val="center"/>
              <w:rPr>
                <w:rFonts w:ascii="宋体" w:hAnsi="宋体" w:cs="宋体"/>
                <w:b/>
                <w:bCs/>
                <w:color w:val="000000"/>
                <w:szCs w:val="21"/>
              </w:rPr>
            </w:pPr>
            <w:r w:rsidRPr="009A4A02">
              <w:rPr>
                <w:rFonts w:ascii="宋体" w:hAnsi="宋体" w:cs="宋体" w:hint="eastAsia"/>
                <w:b/>
                <w:bCs/>
                <w:color w:val="000000"/>
                <w:kern w:val="0"/>
                <w:szCs w:val="21"/>
              </w:rPr>
              <w:t>功能描述</w:t>
            </w:r>
          </w:p>
        </w:tc>
      </w:tr>
      <w:tr w:rsidR="00BE5152" w:rsidRPr="009A4A02" w:rsidTr="00A77C2D">
        <w:trPr>
          <w:trHeight w:val="28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项目工期</w:t>
            </w:r>
          </w:p>
        </w:tc>
        <w:tc>
          <w:tcPr>
            <w:tcW w:w="58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合同签订后3个月内完成上线。</w:t>
            </w:r>
          </w:p>
        </w:tc>
      </w:tr>
      <w:tr w:rsidR="00BE5152" w:rsidRPr="009A4A02" w:rsidTr="00BE5152">
        <w:trPr>
          <w:trHeight w:val="983"/>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服务响应时间</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1．对于所有故障，提供7×24小时的热线电话支持和网上技术支持。</w:t>
            </w:r>
            <w:r w:rsidRPr="009A4A02">
              <w:rPr>
                <w:rFonts w:ascii="宋体" w:hAnsi="宋体" w:cs="宋体" w:hint="eastAsia"/>
                <w:color w:val="000000"/>
                <w:kern w:val="0"/>
                <w:szCs w:val="21"/>
              </w:rPr>
              <w:br/>
              <w:t>2．7×24小时热线电话随时接通技术人员。对于常见问题及解决办法，客户等候的时间不超过5分钟；对一时无法给予肯定答复的问题，技术支持工程师在1小时内与客户取得联系，并给客户正面回复。</w:t>
            </w:r>
            <w:r w:rsidRPr="009A4A02">
              <w:rPr>
                <w:rFonts w:ascii="宋体" w:hAnsi="宋体" w:cs="宋体" w:hint="eastAsia"/>
                <w:color w:val="000000"/>
                <w:kern w:val="0"/>
                <w:szCs w:val="21"/>
              </w:rPr>
              <w:br/>
            </w:r>
            <w:r w:rsidRPr="009A4A02">
              <w:rPr>
                <w:rFonts w:ascii="宋体" w:hAnsi="宋体" w:cs="宋体" w:hint="eastAsia"/>
                <w:color w:val="000000"/>
                <w:kern w:val="0"/>
                <w:szCs w:val="21"/>
              </w:rPr>
              <w:lastRenderedPageBreak/>
              <w:t>3．在电话支持1小时之内不能排除故障时，派遣工程师赶赴现场排除故障。赶赴现场时间：4小时以内到达现场</w:t>
            </w:r>
          </w:p>
        </w:tc>
      </w:tr>
      <w:tr w:rsidR="00BE5152" w:rsidRPr="009A4A02" w:rsidTr="00A77C2D">
        <w:trPr>
          <w:trHeight w:val="1003"/>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lastRenderedPageBreak/>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质保服务</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kern w:val="0"/>
                <w:szCs w:val="21"/>
              </w:rPr>
            </w:pPr>
            <w:r w:rsidRPr="009A4A02">
              <w:rPr>
                <w:rFonts w:ascii="宋体" w:hAnsi="宋体" w:cs="宋体" w:hint="eastAsia"/>
                <w:color w:val="000000"/>
                <w:kern w:val="0"/>
                <w:szCs w:val="21"/>
              </w:rPr>
              <w:t>1.提供验收之日后的2年免费质保服务</w:t>
            </w:r>
            <w:r w:rsidRPr="009A4A02">
              <w:rPr>
                <w:rFonts w:ascii="宋体" w:hAnsi="宋体" w:cs="宋体" w:hint="eastAsia"/>
                <w:color w:val="000000"/>
                <w:kern w:val="0"/>
                <w:szCs w:val="21"/>
              </w:rPr>
              <w:br/>
              <w:t>2.质保期内按月巡检，专人对系统软件进行全面检查，提供巡检服务报告。对可能出现的故障提出解决预案及系统功能改进等方面的技术咨询工作。涉及单位重要时期，配合单位要求增加巡检次数，也可安排值班服务人员。</w:t>
            </w:r>
          </w:p>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3.质保期内，每年将行政事业单位资产卡片数据同步至医院资产清查平台中，便于医院资产年度盘点</w:t>
            </w:r>
          </w:p>
        </w:tc>
      </w:tr>
      <w:tr w:rsidR="00BE5152" w:rsidRPr="009A4A02" w:rsidTr="00A77C2D">
        <w:trPr>
          <w:trHeight w:val="14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售后维护要求</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售后维护服务内容包括投入使用的软件系统的日常维护、问题解答、优化；程序错误诊断、修正和因此而引起的数据修正、技术咨询；还包括运维现场支持服务、产品应用培训、系统数据备份、系统应急保障</w:t>
            </w:r>
          </w:p>
        </w:tc>
      </w:tr>
      <w:tr w:rsidR="00BE5152" w:rsidRPr="009A4A02" w:rsidTr="00A77C2D">
        <w:trPr>
          <w:trHeight w:val="56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培训要求</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根据院方要求培训时间、场次及人员提供培训，不额外收费。</w:t>
            </w:r>
          </w:p>
        </w:tc>
      </w:tr>
      <w:tr w:rsidR="00BE5152" w:rsidRPr="009A4A02" w:rsidTr="00A77C2D">
        <w:trPr>
          <w:trHeight w:val="140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年报专项要求</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提供资产管理年报专项技术支持；汇审前，资产年报完成后协助进行数据预审，审核数据逻辑公式及准确性等；协助资产年报数据报送；协助资产年报汇审，及时解决汇审中遇到的问题。</w:t>
            </w:r>
          </w:p>
        </w:tc>
      </w:tr>
      <w:tr w:rsidR="00BE5152" w:rsidRPr="009A4A02" w:rsidTr="00A77C2D">
        <w:trPr>
          <w:trHeight w:val="112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center"/>
              <w:textAlignment w:val="center"/>
              <w:rPr>
                <w:rFonts w:ascii="宋体" w:hAnsi="宋体" w:cs="宋体"/>
                <w:color w:val="000000"/>
                <w:szCs w:val="21"/>
              </w:rPr>
            </w:pPr>
            <w:r w:rsidRPr="009A4A02">
              <w:rPr>
                <w:rFonts w:ascii="宋体" w:hAnsi="宋体" w:cs="宋体" w:hint="eastAsia"/>
                <w:color w:val="000000"/>
                <w:kern w:val="0"/>
                <w:szCs w:val="21"/>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验收及付款要求</w:t>
            </w:r>
          </w:p>
        </w:tc>
        <w:tc>
          <w:tcPr>
            <w:tcW w:w="5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152" w:rsidRPr="009A4A02" w:rsidRDefault="00BE5152" w:rsidP="00A77C2D">
            <w:pPr>
              <w:widowControl/>
              <w:spacing w:line="360" w:lineRule="auto"/>
              <w:jc w:val="left"/>
              <w:textAlignment w:val="center"/>
              <w:rPr>
                <w:rFonts w:ascii="宋体" w:hAnsi="宋体" w:cs="宋体"/>
                <w:color w:val="000000"/>
                <w:kern w:val="0"/>
                <w:szCs w:val="21"/>
              </w:rPr>
            </w:pPr>
            <w:r w:rsidRPr="009A4A02">
              <w:rPr>
                <w:rFonts w:ascii="宋体" w:hAnsi="宋体" w:cs="宋体" w:hint="eastAsia"/>
                <w:color w:val="000000"/>
                <w:kern w:val="0"/>
                <w:szCs w:val="21"/>
              </w:rPr>
              <w:t>1.</w:t>
            </w:r>
            <w:bookmarkStart w:id="2" w:name="_GoBack"/>
            <w:r w:rsidRPr="009A4A02">
              <w:rPr>
                <w:rFonts w:ascii="宋体" w:hAnsi="宋体" w:cs="宋体" w:hint="eastAsia"/>
                <w:color w:val="000000"/>
                <w:kern w:val="0"/>
                <w:szCs w:val="21"/>
              </w:rPr>
              <w:t>上线后三个月安排验收。</w:t>
            </w:r>
            <w:r w:rsidRPr="009A4A02">
              <w:rPr>
                <w:rFonts w:ascii="宋体" w:hAnsi="宋体" w:cs="宋体" w:hint="eastAsia"/>
                <w:color w:val="000000"/>
                <w:kern w:val="0"/>
                <w:szCs w:val="21"/>
              </w:rPr>
              <w:br/>
              <w:t>2.付款：第一期：项目验收通过后，收到乙方合规发票之日起十五个工作日内，甲方向乙方支付合同款的90%</w:t>
            </w:r>
            <w:bookmarkEnd w:id="2"/>
          </w:p>
          <w:p w:rsidR="00BE5152" w:rsidRPr="009A4A02" w:rsidRDefault="00BE5152" w:rsidP="00A77C2D">
            <w:pPr>
              <w:widowControl/>
              <w:spacing w:line="360" w:lineRule="auto"/>
              <w:jc w:val="left"/>
              <w:textAlignment w:val="center"/>
              <w:rPr>
                <w:rFonts w:ascii="宋体" w:hAnsi="宋体" w:cs="宋体"/>
                <w:color w:val="000000"/>
                <w:szCs w:val="21"/>
              </w:rPr>
            </w:pPr>
            <w:r w:rsidRPr="009A4A02">
              <w:rPr>
                <w:rFonts w:ascii="宋体" w:hAnsi="宋体" w:cs="宋体" w:hint="eastAsia"/>
                <w:color w:val="000000"/>
                <w:kern w:val="0"/>
                <w:szCs w:val="21"/>
              </w:rPr>
              <w:t>第二期：项目验收2年后，收到乙方合规发票之日起十五个工作日内，甲方向乙方支付合同款的10%</w:t>
            </w:r>
          </w:p>
        </w:tc>
      </w:tr>
    </w:tbl>
    <w:p w:rsidR="00BE5152" w:rsidRPr="009A4A02" w:rsidRDefault="00BE5152" w:rsidP="00B05D4A"/>
    <w:p w:rsidR="005E25A3" w:rsidRPr="009A4A02" w:rsidRDefault="00B94F96">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响应人</w:t>
      </w:r>
      <w:r w:rsidR="00621742" w:rsidRPr="009A4A02">
        <w:rPr>
          <w:rFonts w:ascii="宋体" w:hAnsi="宋体" w:hint="eastAsia"/>
          <w:b/>
          <w:szCs w:val="21"/>
        </w:rPr>
        <w:t>资格要求：</w:t>
      </w:r>
    </w:p>
    <w:p w:rsidR="00C04F7A" w:rsidRPr="009A4A02" w:rsidRDefault="00C04F7A" w:rsidP="00C04F7A">
      <w:pPr>
        <w:widowControl/>
        <w:spacing w:line="360" w:lineRule="auto"/>
        <w:jc w:val="left"/>
        <w:rPr>
          <w:rFonts w:ascii="宋体" w:hAnsi="宋体"/>
          <w:szCs w:val="21"/>
        </w:rPr>
      </w:pPr>
      <w:r w:rsidRPr="009A4A02">
        <w:rPr>
          <w:rFonts w:ascii="宋体" w:hAnsi="宋体" w:hint="eastAsia"/>
          <w:szCs w:val="21"/>
        </w:rPr>
        <w:t>1.在中华人民共和国注册的具有相关经营范围的具有独立民事责任的法人，并取得合法企业工商营业执照。</w:t>
      </w:r>
    </w:p>
    <w:p w:rsidR="00C04F7A" w:rsidRPr="009A4A02" w:rsidRDefault="00C04F7A" w:rsidP="00C04F7A">
      <w:pPr>
        <w:widowControl/>
        <w:spacing w:line="360" w:lineRule="auto"/>
        <w:jc w:val="left"/>
        <w:rPr>
          <w:rFonts w:ascii="宋体" w:hAnsi="宋体" w:cs="宋体"/>
          <w:color w:val="020001"/>
          <w:kern w:val="0"/>
          <w:szCs w:val="21"/>
        </w:rPr>
      </w:pPr>
      <w:r w:rsidRPr="009A4A02">
        <w:rPr>
          <w:rFonts w:ascii="宋体" w:hAnsi="宋体" w:hint="eastAsia"/>
          <w:szCs w:val="21"/>
        </w:rPr>
        <w:t>2.</w:t>
      </w:r>
      <w:r w:rsidR="00B94F96" w:rsidRPr="009A4A02">
        <w:rPr>
          <w:rFonts w:ascii="宋体" w:hAnsi="宋体" w:hint="eastAsia"/>
          <w:szCs w:val="21"/>
        </w:rPr>
        <w:t>响应人</w:t>
      </w:r>
      <w:r w:rsidRPr="009A4A02">
        <w:rPr>
          <w:rFonts w:ascii="宋体" w:hAnsi="宋体" w:hint="eastAsia"/>
          <w:szCs w:val="21"/>
        </w:rPr>
        <w:t>必须具有履行合同及具备供货保障能力。</w:t>
      </w:r>
    </w:p>
    <w:p w:rsidR="00C04F7A" w:rsidRPr="009A4A02" w:rsidRDefault="00C04F7A" w:rsidP="00C04F7A">
      <w:pPr>
        <w:widowControl/>
        <w:spacing w:line="360" w:lineRule="auto"/>
        <w:jc w:val="left"/>
        <w:rPr>
          <w:rFonts w:ascii="宋体" w:hAnsi="宋体"/>
          <w:szCs w:val="21"/>
        </w:rPr>
      </w:pPr>
      <w:r w:rsidRPr="009A4A02">
        <w:rPr>
          <w:rFonts w:ascii="宋体" w:hAnsi="宋体" w:hint="eastAsia"/>
          <w:szCs w:val="21"/>
        </w:rPr>
        <w:t>3.</w:t>
      </w:r>
      <w:r w:rsidR="00B94F96" w:rsidRPr="009A4A02">
        <w:rPr>
          <w:rFonts w:ascii="宋体" w:hAnsi="宋体" w:hint="eastAsia"/>
          <w:szCs w:val="21"/>
        </w:rPr>
        <w:t>响应人</w:t>
      </w:r>
      <w:r w:rsidRPr="009A4A02">
        <w:rPr>
          <w:rFonts w:ascii="宋体" w:hAnsi="宋体" w:hint="eastAsia"/>
          <w:szCs w:val="21"/>
        </w:rPr>
        <w:t>在参加本项采购活动的最近三年内，在经营活动中无严重违法记录。</w:t>
      </w:r>
    </w:p>
    <w:p w:rsidR="00C04F7A" w:rsidRPr="009A4A02" w:rsidRDefault="00C04F7A" w:rsidP="00C04F7A">
      <w:pPr>
        <w:widowControl/>
        <w:spacing w:line="360" w:lineRule="auto"/>
        <w:jc w:val="left"/>
        <w:rPr>
          <w:rFonts w:ascii="宋体" w:hAnsi="宋体" w:cs="宋体"/>
          <w:color w:val="020001"/>
          <w:kern w:val="0"/>
          <w:szCs w:val="21"/>
        </w:rPr>
      </w:pPr>
      <w:r w:rsidRPr="009A4A02">
        <w:rPr>
          <w:rFonts w:ascii="宋体" w:hAnsi="宋体" w:hint="eastAsia"/>
          <w:szCs w:val="21"/>
        </w:rPr>
        <w:t>4.</w:t>
      </w:r>
      <w:r w:rsidR="00B94F96" w:rsidRPr="009A4A02">
        <w:rPr>
          <w:rFonts w:ascii="宋体" w:hAnsi="宋体" w:hint="eastAsia"/>
          <w:szCs w:val="21"/>
        </w:rPr>
        <w:t>响应人</w:t>
      </w:r>
      <w:r w:rsidRPr="009A4A02">
        <w:rPr>
          <w:rFonts w:ascii="宋体" w:hAnsi="宋体" w:hint="eastAsia"/>
          <w:szCs w:val="21"/>
        </w:rPr>
        <w:t>必须提供本项目用户所在地的售后服务。</w:t>
      </w:r>
    </w:p>
    <w:p w:rsidR="005E25A3" w:rsidRPr="009A4A02" w:rsidRDefault="00C04F7A">
      <w:pPr>
        <w:widowControl/>
        <w:spacing w:line="360" w:lineRule="auto"/>
        <w:jc w:val="left"/>
        <w:rPr>
          <w:rFonts w:ascii="宋体" w:hAnsi="宋体"/>
          <w:szCs w:val="21"/>
        </w:rPr>
      </w:pPr>
      <w:r w:rsidRPr="009A4A02">
        <w:rPr>
          <w:rFonts w:ascii="宋体" w:hAnsi="宋体" w:hint="eastAsia"/>
          <w:kern w:val="0"/>
          <w:szCs w:val="21"/>
        </w:rPr>
        <w:t>5.法律、法规规定的其他条件</w:t>
      </w:r>
      <w:r w:rsidR="00621742" w:rsidRPr="009A4A02">
        <w:rPr>
          <w:rFonts w:ascii="宋体" w:hAnsi="宋体" w:hint="eastAsia"/>
          <w:szCs w:val="21"/>
        </w:rPr>
        <w:t>。</w:t>
      </w:r>
    </w:p>
    <w:p w:rsidR="005E25A3" w:rsidRPr="009A4A02" w:rsidRDefault="006B131B">
      <w:pPr>
        <w:pStyle w:val="a6"/>
        <w:numPr>
          <w:ilvl w:val="0"/>
          <w:numId w:val="2"/>
        </w:numPr>
        <w:spacing w:line="360" w:lineRule="auto"/>
        <w:ind w:firstLineChars="0"/>
        <w:jc w:val="left"/>
        <w:rPr>
          <w:rFonts w:ascii="宋体" w:hAnsi="宋体"/>
          <w:b/>
          <w:szCs w:val="21"/>
        </w:rPr>
      </w:pPr>
      <w:bookmarkStart w:id="3" w:name="OLE_LINK2"/>
      <w:r w:rsidRPr="009A4A02">
        <w:rPr>
          <w:rFonts w:ascii="宋体" w:hAnsi="宋体" w:hint="eastAsia"/>
          <w:b/>
          <w:szCs w:val="21"/>
        </w:rPr>
        <w:t>采购</w:t>
      </w:r>
      <w:r w:rsidR="00621742" w:rsidRPr="009A4A02">
        <w:rPr>
          <w:rFonts w:ascii="宋体" w:hAnsi="宋体" w:hint="eastAsia"/>
          <w:b/>
          <w:szCs w:val="21"/>
        </w:rPr>
        <w:t>文件</w:t>
      </w:r>
      <w:bookmarkEnd w:id="3"/>
      <w:r w:rsidR="00621742" w:rsidRPr="009A4A02">
        <w:rPr>
          <w:rFonts w:ascii="宋体" w:hAnsi="宋体" w:hint="eastAsia"/>
          <w:b/>
          <w:szCs w:val="21"/>
        </w:rPr>
        <w:t>编写：</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lastRenderedPageBreak/>
        <w:t>1</w:t>
      </w:r>
      <w:bookmarkStart w:id="4" w:name="OLE_LINK4"/>
      <w:r w:rsidRPr="009A4A02">
        <w:rPr>
          <w:rFonts w:ascii="宋体" w:hAnsi="宋体" w:hint="eastAsia"/>
          <w:bCs/>
          <w:szCs w:val="21"/>
        </w:rPr>
        <w:t>．</w:t>
      </w:r>
      <w:r w:rsidR="006B131B" w:rsidRPr="009A4A02">
        <w:rPr>
          <w:rFonts w:ascii="宋体" w:hAnsi="宋体" w:hint="eastAsia"/>
          <w:bCs/>
          <w:szCs w:val="21"/>
        </w:rPr>
        <w:t>采购文件</w:t>
      </w:r>
      <w:bookmarkEnd w:id="4"/>
      <w:r w:rsidRPr="009A4A02">
        <w:rPr>
          <w:rFonts w:ascii="宋体" w:hAnsi="宋体" w:hint="eastAsia"/>
          <w:bCs/>
          <w:szCs w:val="21"/>
        </w:rPr>
        <w:t>应以中文书写。</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2．</w:t>
      </w:r>
      <w:r w:rsidR="006B131B" w:rsidRPr="009A4A02">
        <w:rPr>
          <w:rFonts w:ascii="宋体" w:hAnsi="宋体" w:hint="eastAsia"/>
          <w:bCs/>
          <w:kern w:val="0"/>
          <w:szCs w:val="21"/>
        </w:rPr>
        <w:t>采购文件</w:t>
      </w:r>
      <w:r w:rsidRPr="009A4A02">
        <w:rPr>
          <w:rFonts w:ascii="宋体" w:hAnsi="宋体" w:hint="eastAsia"/>
          <w:bCs/>
          <w:szCs w:val="21"/>
        </w:rPr>
        <w:t>的组成：</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1）企业营业执照复印件（加盖公章）</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2）</w:t>
      </w:r>
      <w:r w:rsidRPr="009A4A02">
        <w:rPr>
          <w:rFonts w:ascii="宋体" w:hAnsi="宋体"/>
          <w:bCs/>
          <w:szCs w:val="21"/>
        </w:rPr>
        <w:t>法定代表人证明书</w:t>
      </w:r>
      <w:r w:rsidRPr="009A4A02">
        <w:rPr>
          <w:rFonts w:ascii="宋体" w:hAnsi="宋体" w:hint="eastAsia"/>
          <w:bCs/>
          <w:szCs w:val="21"/>
        </w:rPr>
        <w:t>和</w:t>
      </w:r>
      <w:r w:rsidRPr="009A4A02">
        <w:rPr>
          <w:rFonts w:ascii="宋体" w:hAnsi="宋体"/>
          <w:bCs/>
          <w:szCs w:val="21"/>
        </w:rPr>
        <w:t>身份证复印件</w:t>
      </w:r>
      <w:r w:rsidRPr="009A4A02">
        <w:rPr>
          <w:rFonts w:ascii="宋体" w:hAnsi="宋体" w:hint="eastAsia"/>
          <w:bCs/>
          <w:szCs w:val="21"/>
        </w:rPr>
        <w:t>，</w:t>
      </w:r>
      <w:r w:rsidRPr="009A4A02">
        <w:rPr>
          <w:rFonts w:ascii="宋体" w:hAnsi="宋体"/>
          <w:bCs/>
          <w:szCs w:val="21"/>
        </w:rPr>
        <w:t>授权委托书和</w:t>
      </w:r>
      <w:r w:rsidRPr="009A4A02">
        <w:rPr>
          <w:rFonts w:ascii="宋体" w:hAnsi="宋体" w:hint="eastAsia"/>
          <w:bCs/>
          <w:szCs w:val="21"/>
        </w:rPr>
        <w:t>受委托</w:t>
      </w:r>
      <w:r w:rsidRPr="009A4A02">
        <w:rPr>
          <w:rFonts w:ascii="宋体" w:hAnsi="宋体"/>
          <w:bCs/>
          <w:szCs w:val="21"/>
        </w:rPr>
        <w:t>人身份证复印件</w:t>
      </w:r>
      <w:r w:rsidRPr="009A4A02">
        <w:rPr>
          <w:rFonts w:ascii="宋体" w:hAnsi="宋体" w:hint="eastAsia"/>
          <w:bCs/>
          <w:szCs w:val="21"/>
        </w:rPr>
        <w:t>（</w:t>
      </w:r>
      <w:r w:rsidRPr="009A4A02">
        <w:rPr>
          <w:rFonts w:hint="eastAsia"/>
        </w:rPr>
        <w:t>加盖公章，法人代表签字</w:t>
      </w:r>
      <w:r w:rsidRPr="009A4A02">
        <w:t>或盖章</w:t>
      </w:r>
      <w:r w:rsidRPr="009A4A02">
        <w:rPr>
          <w:rFonts w:hint="eastAsia"/>
        </w:rPr>
        <w:t>和受委托人签字</w:t>
      </w:r>
      <w:r w:rsidRPr="009A4A02">
        <w:rPr>
          <w:rFonts w:ascii="宋体" w:hAnsi="宋体" w:hint="eastAsia"/>
          <w:bCs/>
          <w:szCs w:val="21"/>
        </w:rPr>
        <w:t>）</w:t>
      </w:r>
    </w:p>
    <w:p w:rsidR="005E25A3" w:rsidRPr="009A4A02" w:rsidRDefault="00621742">
      <w:pPr>
        <w:spacing w:line="360" w:lineRule="auto"/>
        <w:rPr>
          <w:rFonts w:ascii="宋体" w:hAnsi="宋体"/>
          <w:szCs w:val="21"/>
        </w:rPr>
      </w:pPr>
      <w:r w:rsidRPr="009A4A02">
        <w:rPr>
          <w:rFonts w:ascii="宋体" w:hAnsi="宋体"/>
          <w:szCs w:val="21"/>
        </w:rPr>
        <w:t>3</w:t>
      </w:r>
      <w:r w:rsidRPr="009A4A02">
        <w:rPr>
          <w:rFonts w:ascii="宋体" w:hAnsi="宋体" w:hint="eastAsia"/>
          <w:szCs w:val="21"/>
        </w:rPr>
        <w:t>）提供近三年内（202</w:t>
      </w:r>
      <w:r w:rsidR="0023712B" w:rsidRPr="009A4A02">
        <w:rPr>
          <w:rFonts w:ascii="宋体" w:hAnsi="宋体" w:hint="eastAsia"/>
          <w:szCs w:val="21"/>
        </w:rPr>
        <w:t>3</w:t>
      </w:r>
      <w:r w:rsidRPr="009A4A02">
        <w:rPr>
          <w:rFonts w:ascii="宋体" w:hAnsi="宋体" w:hint="eastAsia"/>
          <w:szCs w:val="21"/>
        </w:rPr>
        <w:t>年至今）类似服务项目业绩，</w:t>
      </w:r>
      <w:r w:rsidRPr="009A4A02">
        <w:rPr>
          <w:rFonts w:ascii="宋体" w:hAnsi="宋体"/>
          <w:szCs w:val="21"/>
        </w:rPr>
        <w:t>提供</w:t>
      </w:r>
      <w:r w:rsidRPr="009A4A02">
        <w:rPr>
          <w:rFonts w:ascii="宋体" w:hAnsi="宋体" w:hint="eastAsia"/>
          <w:szCs w:val="21"/>
        </w:rPr>
        <w:t>业绩一览表（格式统一如下，并加盖公章），及对应的</w:t>
      </w:r>
      <w:r w:rsidRPr="009A4A02">
        <w:rPr>
          <w:rFonts w:ascii="宋体" w:hAnsi="宋体"/>
          <w:szCs w:val="21"/>
        </w:rPr>
        <w:t>合同</w:t>
      </w:r>
      <w:r w:rsidRPr="009A4A02">
        <w:rPr>
          <w:rFonts w:ascii="宋体" w:hAnsi="宋体" w:hint="eastAsia"/>
          <w:szCs w:val="21"/>
        </w:rPr>
        <w:t>复印件（至少包含合同首页、签章页、并加盖公章）</w:t>
      </w:r>
      <w:r w:rsidRPr="009A4A02">
        <w:rPr>
          <w:rFonts w:ascii="宋体" w:hAnsi="宋体"/>
          <w:szCs w:val="21"/>
        </w:rPr>
        <w:t>。</w:t>
      </w:r>
    </w:p>
    <w:p w:rsidR="005E25A3" w:rsidRPr="009A4A02" w:rsidRDefault="00621742">
      <w:pPr>
        <w:widowControl/>
        <w:spacing w:line="360" w:lineRule="auto"/>
        <w:ind w:left="908"/>
        <w:jc w:val="center"/>
        <w:rPr>
          <w:rFonts w:ascii="宋体" w:hAnsi="宋体"/>
          <w:bCs/>
          <w:szCs w:val="21"/>
        </w:rPr>
      </w:pPr>
      <w:r w:rsidRPr="009A4A02">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序号</w:t>
            </w:r>
          </w:p>
        </w:tc>
        <w:tc>
          <w:tcPr>
            <w:tcW w:w="1525"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合同名称</w:t>
            </w:r>
          </w:p>
        </w:tc>
        <w:tc>
          <w:tcPr>
            <w:tcW w:w="1355"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服务医院名称</w:t>
            </w:r>
          </w:p>
        </w:tc>
        <w:tc>
          <w:tcPr>
            <w:tcW w:w="1696"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服务期限</w:t>
            </w:r>
          </w:p>
        </w:tc>
      </w:tr>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1</w:t>
            </w:r>
          </w:p>
        </w:tc>
        <w:tc>
          <w:tcPr>
            <w:tcW w:w="1525" w:type="pct"/>
            <w:vAlign w:val="center"/>
          </w:tcPr>
          <w:p w:rsidR="005E25A3" w:rsidRPr="009A4A02" w:rsidRDefault="005E25A3">
            <w:pPr>
              <w:widowControl/>
              <w:spacing w:line="360" w:lineRule="auto"/>
              <w:jc w:val="center"/>
              <w:rPr>
                <w:rFonts w:ascii="宋体" w:hAnsi="宋体"/>
                <w:bCs/>
                <w:szCs w:val="21"/>
              </w:rPr>
            </w:pPr>
          </w:p>
        </w:tc>
        <w:tc>
          <w:tcPr>
            <w:tcW w:w="1355" w:type="pct"/>
            <w:vAlign w:val="center"/>
          </w:tcPr>
          <w:p w:rsidR="005E25A3" w:rsidRPr="009A4A02" w:rsidRDefault="005E25A3">
            <w:pPr>
              <w:widowControl/>
              <w:spacing w:line="360" w:lineRule="auto"/>
              <w:jc w:val="center"/>
              <w:rPr>
                <w:rFonts w:ascii="宋体" w:hAnsi="宋体"/>
                <w:bCs/>
                <w:szCs w:val="21"/>
              </w:rPr>
            </w:pPr>
          </w:p>
        </w:tc>
        <w:tc>
          <w:tcPr>
            <w:tcW w:w="1696" w:type="pct"/>
            <w:vAlign w:val="center"/>
          </w:tcPr>
          <w:p w:rsidR="005E25A3" w:rsidRPr="009A4A02" w:rsidRDefault="005E25A3">
            <w:pPr>
              <w:widowControl/>
              <w:spacing w:line="360" w:lineRule="auto"/>
              <w:jc w:val="center"/>
              <w:rPr>
                <w:rFonts w:ascii="宋体" w:hAnsi="宋体"/>
                <w:bCs/>
                <w:szCs w:val="21"/>
              </w:rPr>
            </w:pPr>
          </w:p>
        </w:tc>
      </w:tr>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2</w:t>
            </w:r>
          </w:p>
        </w:tc>
        <w:tc>
          <w:tcPr>
            <w:tcW w:w="1525" w:type="pct"/>
            <w:vAlign w:val="center"/>
          </w:tcPr>
          <w:p w:rsidR="005E25A3" w:rsidRPr="009A4A02" w:rsidRDefault="005E25A3">
            <w:pPr>
              <w:widowControl/>
              <w:spacing w:line="360" w:lineRule="auto"/>
              <w:jc w:val="center"/>
              <w:rPr>
                <w:rFonts w:ascii="宋体" w:hAnsi="宋体"/>
                <w:bCs/>
                <w:szCs w:val="21"/>
              </w:rPr>
            </w:pPr>
          </w:p>
        </w:tc>
        <w:tc>
          <w:tcPr>
            <w:tcW w:w="1355" w:type="pct"/>
            <w:vAlign w:val="center"/>
          </w:tcPr>
          <w:p w:rsidR="005E25A3" w:rsidRPr="009A4A02" w:rsidRDefault="005E25A3">
            <w:pPr>
              <w:widowControl/>
              <w:spacing w:line="360" w:lineRule="auto"/>
              <w:jc w:val="center"/>
              <w:rPr>
                <w:rFonts w:ascii="宋体" w:hAnsi="宋体"/>
                <w:bCs/>
                <w:szCs w:val="21"/>
              </w:rPr>
            </w:pPr>
          </w:p>
        </w:tc>
        <w:tc>
          <w:tcPr>
            <w:tcW w:w="1696" w:type="pct"/>
            <w:vAlign w:val="center"/>
          </w:tcPr>
          <w:p w:rsidR="005E25A3" w:rsidRPr="009A4A02" w:rsidRDefault="005E25A3">
            <w:pPr>
              <w:widowControl/>
              <w:spacing w:line="360" w:lineRule="auto"/>
              <w:jc w:val="center"/>
              <w:rPr>
                <w:rFonts w:ascii="宋体" w:hAnsi="宋体"/>
                <w:bCs/>
                <w:szCs w:val="21"/>
              </w:rPr>
            </w:pPr>
          </w:p>
        </w:tc>
      </w:tr>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3</w:t>
            </w:r>
          </w:p>
        </w:tc>
        <w:tc>
          <w:tcPr>
            <w:tcW w:w="1525" w:type="pct"/>
            <w:vAlign w:val="center"/>
          </w:tcPr>
          <w:p w:rsidR="005E25A3" w:rsidRPr="009A4A02" w:rsidRDefault="005E25A3">
            <w:pPr>
              <w:widowControl/>
              <w:spacing w:line="360" w:lineRule="auto"/>
              <w:jc w:val="center"/>
              <w:rPr>
                <w:rFonts w:ascii="宋体" w:hAnsi="宋体"/>
                <w:bCs/>
                <w:szCs w:val="21"/>
              </w:rPr>
            </w:pPr>
          </w:p>
        </w:tc>
        <w:tc>
          <w:tcPr>
            <w:tcW w:w="1355" w:type="pct"/>
            <w:vAlign w:val="center"/>
          </w:tcPr>
          <w:p w:rsidR="005E25A3" w:rsidRPr="009A4A02" w:rsidRDefault="005E25A3">
            <w:pPr>
              <w:widowControl/>
              <w:spacing w:line="360" w:lineRule="auto"/>
              <w:jc w:val="center"/>
              <w:rPr>
                <w:rFonts w:ascii="宋体" w:hAnsi="宋体"/>
                <w:bCs/>
                <w:szCs w:val="21"/>
              </w:rPr>
            </w:pPr>
          </w:p>
        </w:tc>
        <w:tc>
          <w:tcPr>
            <w:tcW w:w="1696" w:type="pct"/>
            <w:vAlign w:val="center"/>
          </w:tcPr>
          <w:p w:rsidR="005E25A3" w:rsidRPr="009A4A02" w:rsidRDefault="005E25A3">
            <w:pPr>
              <w:widowControl/>
              <w:spacing w:line="360" w:lineRule="auto"/>
              <w:jc w:val="center"/>
              <w:rPr>
                <w:rFonts w:ascii="宋体" w:hAnsi="宋体"/>
                <w:bCs/>
                <w:szCs w:val="21"/>
              </w:rPr>
            </w:pPr>
          </w:p>
        </w:tc>
      </w:tr>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4</w:t>
            </w:r>
          </w:p>
        </w:tc>
        <w:tc>
          <w:tcPr>
            <w:tcW w:w="1525" w:type="pct"/>
            <w:vAlign w:val="center"/>
          </w:tcPr>
          <w:p w:rsidR="005E25A3" w:rsidRPr="009A4A02" w:rsidRDefault="005E25A3">
            <w:pPr>
              <w:widowControl/>
              <w:spacing w:line="360" w:lineRule="auto"/>
              <w:jc w:val="center"/>
              <w:rPr>
                <w:rFonts w:ascii="宋体" w:hAnsi="宋体"/>
                <w:bCs/>
                <w:szCs w:val="21"/>
              </w:rPr>
            </w:pPr>
          </w:p>
        </w:tc>
        <w:tc>
          <w:tcPr>
            <w:tcW w:w="1355" w:type="pct"/>
            <w:vAlign w:val="center"/>
          </w:tcPr>
          <w:p w:rsidR="005E25A3" w:rsidRPr="009A4A02" w:rsidRDefault="005E25A3">
            <w:pPr>
              <w:widowControl/>
              <w:spacing w:line="360" w:lineRule="auto"/>
              <w:jc w:val="center"/>
              <w:rPr>
                <w:rFonts w:ascii="宋体" w:hAnsi="宋体"/>
                <w:bCs/>
                <w:szCs w:val="21"/>
              </w:rPr>
            </w:pPr>
          </w:p>
        </w:tc>
        <w:tc>
          <w:tcPr>
            <w:tcW w:w="1696" w:type="pct"/>
            <w:vAlign w:val="center"/>
          </w:tcPr>
          <w:p w:rsidR="005E25A3" w:rsidRPr="009A4A02" w:rsidRDefault="005E25A3">
            <w:pPr>
              <w:widowControl/>
              <w:spacing w:line="360" w:lineRule="auto"/>
              <w:jc w:val="center"/>
              <w:rPr>
                <w:rFonts w:ascii="宋体" w:hAnsi="宋体"/>
                <w:bCs/>
                <w:szCs w:val="21"/>
              </w:rPr>
            </w:pPr>
          </w:p>
        </w:tc>
      </w:tr>
      <w:tr w:rsidR="005E25A3" w:rsidRPr="009A4A02">
        <w:tc>
          <w:tcPr>
            <w:tcW w:w="424" w:type="pct"/>
            <w:vAlign w:val="center"/>
          </w:tcPr>
          <w:p w:rsidR="005E25A3" w:rsidRPr="009A4A02" w:rsidRDefault="00621742">
            <w:pPr>
              <w:widowControl/>
              <w:spacing w:line="360" w:lineRule="auto"/>
              <w:jc w:val="center"/>
              <w:rPr>
                <w:rFonts w:ascii="宋体" w:hAnsi="宋体"/>
                <w:bCs/>
                <w:szCs w:val="21"/>
              </w:rPr>
            </w:pPr>
            <w:r w:rsidRPr="009A4A02">
              <w:rPr>
                <w:rFonts w:ascii="宋体" w:hAnsi="宋体" w:hint="eastAsia"/>
                <w:bCs/>
                <w:szCs w:val="21"/>
              </w:rPr>
              <w:t>……</w:t>
            </w:r>
          </w:p>
        </w:tc>
        <w:tc>
          <w:tcPr>
            <w:tcW w:w="1525" w:type="pct"/>
            <w:vAlign w:val="center"/>
          </w:tcPr>
          <w:p w:rsidR="005E25A3" w:rsidRPr="009A4A02" w:rsidRDefault="005E25A3">
            <w:pPr>
              <w:widowControl/>
              <w:spacing w:line="360" w:lineRule="auto"/>
              <w:jc w:val="center"/>
              <w:rPr>
                <w:rFonts w:ascii="宋体" w:hAnsi="宋体"/>
                <w:bCs/>
                <w:szCs w:val="21"/>
              </w:rPr>
            </w:pPr>
          </w:p>
        </w:tc>
        <w:tc>
          <w:tcPr>
            <w:tcW w:w="1355" w:type="pct"/>
            <w:vAlign w:val="center"/>
          </w:tcPr>
          <w:p w:rsidR="005E25A3" w:rsidRPr="009A4A02" w:rsidRDefault="005E25A3">
            <w:pPr>
              <w:widowControl/>
              <w:spacing w:line="360" w:lineRule="auto"/>
              <w:jc w:val="center"/>
              <w:rPr>
                <w:rFonts w:ascii="宋体" w:hAnsi="宋体"/>
                <w:bCs/>
                <w:szCs w:val="21"/>
              </w:rPr>
            </w:pPr>
          </w:p>
        </w:tc>
        <w:tc>
          <w:tcPr>
            <w:tcW w:w="1696" w:type="pct"/>
            <w:vAlign w:val="center"/>
          </w:tcPr>
          <w:p w:rsidR="005E25A3" w:rsidRPr="009A4A02" w:rsidRDefault="005E25A3">
            <w:pPr>
              <w:widowControl/>
              <w:spacing w:line="360" w:lineRule="auto"/>
              <w:jc w:val="center"/>
              <w:rPr>
                <w:rFonts w:ascii="宋体" w:hAnsi="宋体"/>
                <w:bCs/>
                <w:szCs w:val="21"/>
              </w:rPr>
            </w:pPr>
          </w:p>
        </w:tc>
      </w:tr>
    </w:tbl>
    <w:p w:rsidR="005E25A3" w:rsidRPr="009A4A02" w:rsidRDefault="00621742">
      <w:pPr>
        <w:widowControl/>
        <w:spacing w:line="360" w:lineRule="auto"/>
        <w:jc w:val="left"/>
        <w:rPr>
          <w:rFonts w:ascii="宋体" w:hAnsi="宋体"/>
          <w:bCs/>
          <w:szCs w:val="21"/>
        </w:rPr>
      </w:pPr>
      <w:r w:rsidRPr="009A4A02">
        <w:rPr>
          <w:rFonts w:ascii="宋体" w:hAnsi="宋体"/>
          <w:bCs/>
          <w:szCs w:val="21"/>
        </w:rPr>
        <w:t>4</w:t>
      </w:r>
      <w:r w:rsidRPr="009A4A02">
        <w:rPr>
          <w:rFonts w:ascii="宋体" w:hAnsi="宋体" w:hint="eastAsia"/>
          <w:bCs/>
          <w:szCs w:val="21"/>
        </w:rPr>
        <w:t>）</w:t>
      </w:r>
      <w:r w:rsidR="00B94F96" w:rsidRPr="009A4A02">
        <w:rPr>
          <w:rFonts w:ascii="宋体" w:hAnsi="宋体" w:hint="eastAsia"/>
          <w:bCs/>
          <w:szCs w:val="21"/>
        </w:rPr>
        <w:t>响应人</w:t>
      </w:r>
      <w:r w:rsidRPr="009A4A02">
        <w:rPr>
          <w:rFonts w:ascii="宋体" w:hAnsi="宋体" w:hint="eastAsia"/>
          <w:bCs/>
          <w:szCs w:val="21"/>
        </w:rPr>
        <w:t>对本项目的</w:t>
      </w:r>
      <w:r w:rsidRPr="009A4A02">
        <w:rPr>
          <w:rFonts w:ascii="宋体" w:hAnsi="宋体" w:hint="eastAsia"/>
          <w:szCs w:val="21"/>
        </w:rPr>
        <w:t>整体服务</w:t>
      </w:r>
      <w:r w:rsidRPr="009A4A02">
        <w:rPr>
          <w:rFonts w:ascii="宋体" w:hAnsi="宋体"/>
          <w:szCs w:val="21"/>
        </w:rPr>
        <w:t>方案</w:t>
      </w:r>
      <w:r w:rsidRPr="009A4A02">
        <w:rPr>
          <w:rFonts w:ascii="宋体" w:hAnsi="宋体" w:hint="eastAsia"/>
          <w:szCs w:val="21"/>
        </w:rPr>
        <w:t>、</w:t>
      </w:r>
      <w:r w:rsidRPr="009A4A02">
        <w:rPr>
          <w:rFonts w:ascii="宋体" w:hAnsi="宋体"/>
          <w:szCs w:val="21"/>
        </w:rPr>
        <w:t>投入项目团队</w:t>
      </w:r>
      <w:r w:rsidRPr="009A4A02">
        <w:rPr>
          <w:rFonts w:ascii="宋体" w:hAnsi="宋体" w:hint="eastAsia"/>
          <w:szCs w:val="21"/>
        </w:rPr>
        <w:t>、</w:t>
      </w:r>
      <w:r w:rsidRPr="009A4A02">
        <w:t>保障措施</w:t>
      </w:r>
      <w:r w:rsidRPr="009A4A02">
        <w:rPr>
          <w:rFonts w:hint="eastAsia"/>
        </w:rPr>
        <w:t>、拟采取的应急预案</w:t>
      </w:r>
      <w:r w:rsidRPr="009A4A02">
        <w:rPr>
          <w:rFonts w:hint="eastAsia"/>
        </w:rPr>
        <w:t>(</w:t>
      </w:r>
      <w:r w:rsidRPr="009A4A02">
        <w:rPr>
          <w:rFonts w:hint="eastAsia"/>
        </w:rPr>
        <w:t>系统故障、人员更替</w:t>
      </w:r>
      <w:r w:rsidRPr="009A4A02">
        <w:rPr>
          <w:rFonts w:hint="eastAsia"/>
        </w:rPr>
        <w:t>)</w:t>
      </w:r>
      <w:r w:rsidRPr="009A4A02">
        <w:rPr>
          <w:rFonts w:ascii="宋体" w:hAnsi="宋体" w:hint="eastAsia"/>
          <w:bCs/>
          <w:szCs w:val="21"/>
        </w:rPr>
        <w:t>。</w:t>
      </w:r>
    </w:p>
    <w:p w:rsidR="005E25A3" w:rsidRPr="009A4A02" w:rsidRDefault="00621742">
      <w:pPr>
        <w:widowControl/>
        <w:spacing w:line="360" w:lineRule="auto"/>
        <w:jc w:val="left"/>
        <w:rPr>
          <w:rFonts w:ascii="宋体" w:hAnsi="宋体"/>
          <w:bCs/>
          <w:szCs w:val="21"/>
        </w:rPr>
      </w:pPr>
      <w:r w:rsidRPr="009A4A02">
        <w:rPr>
          <w:rFonts w:ascii="宋体" w:hAnsi="宋体"/>
          <w:bCs/>
          <w:szCs w:val="21"/>
        </w:rPr>
        <w:t>5</w:t>
      </w:r>
      <w:r w:rsidRPr="009A4A02">
        <w:rPr>
          <w:rFonts w:ascii="宋体" w:hAnsi="宋体" w:hint="eastAsia"/>
          <w:bCs/>
          <w:szCs w:val="21"/>
        </w:rPr>
        <w:t>）</w:t>
      </w:r>
      <w:r w:rsidR="00B94F96" w:rsidRPr="009A4A02">
        <w:rPr>
          <w:rFonts w:ascii="宋体" w:hAnsi="宋体" w:hint="eastAsia"/>
          <w:bCs/>
          <w:szCs w:val="21"/>
        </w:rPr>
        <w:t>响应人</w:t>
      </w:r>
      <w:bookmarkStart w:id="5" w:name="OLE_LINK9"/>
      <w:bookmarkStart w:id="6" w:name="OLE_LINK5"/>
      <w:r w:rsidR="00A754F5" w:rsidRPr="009A4A02">
        <w:rPr>
          <w:rFonts w:ascii="宋体" w:hAnsi="宋体" w:hint="eastAsia"/>
          <w:bCs/>
          <w:szCs w:val="21"/>
        </w:rPr>
        <w:t>采购</w:t>
      </w:r>
      <w:bookmarkEnd w:id="5"/>
      <w:r w:rsidR="00A754F5" w:rsidRPr="009A4A02">
        <w:rPr>
          <w:rFonts w:ascii="宋体" w:hAnsi="宋体" w:hint="eastAsia"/>
          <w:bCs/>
          <w:szCs w:val="21"/>
        </w:rPr>
        <w:t>文件</w:t>
      </w:r>
      <w:bookmarkEnd w:id="6"/>
      <w:r w:rsidRPr="009A4A02">
        <w:rPr>
          <w:rFonts w:ascii="宋体" w:hAnsi="宋体" w:hint="eastAsia"/>
          <w:bCs/>
          <w:szCs w:val="21"/>
        </w:rPr>
        <w:t>中需响应采购文件中对各项服务的具体要求，</w:t>
      </w:r>
      <w:r w:rsidRPr="009A4A02">
        <w:rPr>
          <w:rFonts w:ascii="宋体" w:hAnsi="宋体"/>
          <w:bCs/>
          <w:szCs w:val="21"/>
        </w:rPr>
        <w:t>即服务响应表</w:t>
      </w:r>
      <w:r w:rsidRPr="009A4A02">
        <w:rPr>
          <w:rFonts w:ascii="宋体" w:hAnsi="宋体" w:hint="eastAsia"/>
          <w:bCs/>
          <w:szCs w:val="21"/>
        </w:rPr>
        <w:t>。</w:t>
      </w:r>
    </w:p>
    <w:p w:rsidR="005E25A3" w:rsidRPr="009A4A02" w:rsidRDefault="00621742">
      <w:pPr>
        <w:widowControl/>
        <w:spacing w:line="360" w:lineRule="auto"/>
        <w:jc w:val="left"/>
        <w:rPr>
          <w:rFonts w:ascii="宋体" w:hAnsi="宋体"/>
          <w:szCs w:val="21"/>
        </w:rPr>
      </w:pPr>
      <w:r w:rsidRPr="009A4A02">
        <w:rPr>
          <w:rFonts w:ascii="宋体" w:hAnsi="宋体"/>
          <w:szCs w:val="21"/>
        </w:rPr>
        <w:t>6</w:t>
      </w:r>
      <w:r w:rsidRPr="009A4A02">
        <w:rPr>
          <w:rFonts w:ascii="宋体" w:hAnsi="宋体" w:hint="eastAsia"/>
          <w:szCs w:val="21"/>
        </w:rPr>
        <w:t>）</w:t>
      </w:r>
      <w:r w:rsidR="00B94F96" w:rsidRPr="009A4A02">
        <w:rPr>
          <w:rFonts w:ascii="宋体" w:hAnsi="宋体" w:hint="eastAsia"/>
          <w:szCs w:val="21"/>
        </w:rPr>
        <w:t>响应人</w:t>
      </w:r>
      <w:r w:rsidRPr="009A4A02">
        <w:rPr>
          <w:rFonts w:ascii="宋体" w:hAnsi="宋体" w:hint="eastAsia"/>
          <w:szCs w:val="21"/>
        </w:rPr>
        <w:t>公司信用查询证明（信用中国</w:t>
      </w:r>
      <w:r w:rsidRPr="009A4A02">
        <w:rPr>
          <w:rFonts w:ascii="宋体" w:hAnsi="宋体"/>
          <w:szCs w:val="21"/>
        </w:rPr>
        <w:t>生成查询报告，</w:t>
      </w:r>
      <w:r w:rsidRPr="009A4A02">
        <w:rPr>
          <w:rFonts w:ascii="宋体" w:hAnsi="宋体" w:hint="eastAsia"/>
          <w:szCs w:val="21"/>
        </w:rPr>
        <w:t>开标</w:t>
      </w:r>
      <w:r w:rsidRPr="009A4A02">
        <w:rPr>
          <w:rFonts w:ascii="宋体" w:hAnsi="宋体"/>
          <w:szCs w:val="21"/>
        </w:rPr>
        <w:t>前三</w:t>
      </w:r>
      <w:r w:rsidR="005C2BE8" w:rsidRPr="009A4A02">
        <w:rPr>
          <w:rFonts w:ascii="宋体" w:hAnsi="宋体" w:hint="eastAsia"/>
          <w:szCs w:val="21"/>
        </w:rPr>
        <w:t>个工作日</w:t>
      </w:r>
      <w:r w:rsidRPr="009A4A02">
        <w:rPr>
          <w:rFonts w:ascii="宋体" w:hAnsi="宋体"/>
          <w:szCs w:val="21"/>
        </w:rPr>
        <w:t>内查询</w:t>
      </w:r>
      <w:r w:rsidRPr="009A4A02">
        <w:rPr>
          <w:rFonts w:ascii="宋体" w:hAnsi="宋体" w:hint="eastAsia"/>
          <w:szCs w:val="21"/>
        </w:rPr>
        <w:t>）。</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7）报价单</w:t>
      </w:r>
    </w:p>
    <w:p w:rsidR="005E25A3" w:rsidRPr="009A4A02" w:rsidRDefault="00621742">
      <w:pPr>
        <w:widowControl/>
        <w:spacing w:line="360" w:lineRule="auto"/>
        <w:jc w:val="left"/>
        <w:rPr>
          <w:rFonts w:ascii="宋体" w:hAnsi="宋体"/>
          <w:szCs w:val="21"/>
        </w:rPr>
      </w:pPr>
      <w:r w:rsidRPr="009A4A02">
        <w:rPr>
          <w:rFonts w:ascii="宋体" w:hAnsi="宋体" w:hint="eastAsia"/>
          <w:szCs w:val="21"/>
        </w:rPr>
        <w:t>8）</w:t>
      </w:r>
      <w:bookmarkStart w:id="7" w:name="OLE_LINK6"/>
      <w:r w:rsidR="00A754F5" w:rsidRPr="009A4A02">
        <w:rPr>
          <w:rFonts w:ascii="宋体" w:hAnsi="宋体" w:hint="eastAsia"/>
          <w:bCs/>
          <w:kern w:val="0"/>
          <w:szCs w:val="21"/>
        </w:rPr>
        <w:t>采购文件</w:t>
      </w:r>
      <w:bookmarkEnd w:id="7"/>
      <w:r w:rsidRPr="009A4A02">
        <w:rPr>
          <w:rFonts w:ascii="宋体" w:hAnsi="宋体"/>
          <w:szCs w:val="21"/>
        </w:rPr>
        <w:t>要求</w:t>
      </w:r>
    </w:p>
    <w:p w:rsidR="005E25A3" w:rsidRPr="009A4A02" w:rsidRDefault="00621742">
      <w:pPr>
        <w:widowControl/>
        <w:spacing w:line="360" w:lineRule="auto"/>
        <w:jc w:val="left"/>
        <w:rPr>
          <w:rFonts w:ascii="宋体" w:hAnsi="宋体"/>
          <w:szCs w:val="21"/>
        </w:rPr>
      </w:pPr>
      <w:r w:rsidRPr="009A4A02">
        <w:rPr>
          <w:rFonts w:ascii="宋体" w:hAnsi="宋体" w:hint="eastAsia"/>
          <w:szCs w:val="21"/>
        </w:rPr>
        <w:t>①</w:t>
      </w:r>
      <w:bookmarkStart w:id="8" w:name="OLE_LINK7"/>
      <w:r w:rsidR="00A754F5" w:rsidRPr="009A4A02">
        <w:rPr>
          <w:rFonts w:ascii="宋体" w:hAnsi="宋体" w:hint="eastAsia"/>
          <w:bCs/>
          <w:kern w:val="0"/>
          <w:szCs w:val="21"/>
        </w:rPr>
        <w:t>采购文件</w:t>
      </w:r>
      <w:bookmarkEnd w:id="8"/>
      <w:r w:rsidRPr="009A4A02">
        <w:rPr>
          <w:rFonts w:ascii="宋体" w:hAnsi="宋体" w:hint="eastAsia"/>
          <w:szCs w:val="21"/>
        </w:rPr>
        <w:t>一式</w:t>
      </w:r>
      <w:r w:rsidR="0008260E" w:rsidRPr="009A4A02">
        <w:rPr>
          <w:rFonts w:ascii="宋体" w:hAnsi="宋体" w:hint="eastAsia"/>
          <w:szCs w:val="21"/>
        </w:rPr>
        <w:t>叁</w:t>
      </w:r>
      <w:r w:rsidRPr="009A4A02">
        <w:rPr>
          <w:rFonts w:ascii="宋体" w:hAnsi="宋体" w:hint="eastAsia"/>
          <w:szCs w:val="21"/>
        </w:rPr>
        <w:t>份（壹份正本</w:t>
      </w:r>
      <w:r w:rsidR="0008260E" w:rsidRPr="009A4A02">
        <w:rPr>
          <w:rFonts w:ascii="宋体" w:hAnsi="宋体" w:hint="eastAsia"/>
          <w:szCs w:val="21"/>
        </w:rPr>
        <w:t>贰</w:t>
      </w:r>
      <w:r w:rsidRPr="009A4A02">
        <w:rPr>
          <w:rFonts w:ascii="宋体" w:hAnsi="宋体" w:hint="eastAsia"/>
          <w:szCs w:val="21"/>
        </w:rPr>
        <w:t>份副本，</w:t>
      </w:r>
      <w:r w:rsidR="00A754F5" w:rsidRPr="009A4A02">
        <w:rPr>
          <w:rFonts w:ascii="宋体" w:hAnsi="宋体" w:hint="eastAsia"/>
          <w:bCs/>
          <w:kern w:val="0"/>
          <w:szCs w:val="21"/>
        </w:rPr>
        <w:t>采购文件</w:t>
      </w:r>
      <w:r w:rsidR="0008260E" w:rsidRPr="009A4A02">
        <w:rPr>
          <w:rFonts w:ascii="宋体" w:hAnsi="宋体" w:hint="eastAsia"/>
          <w:szCs w:val="21"/>
        </w:rPr>
        <w:t>侧面加盖骑缝公章，</w:t>
      </w:r>
      <w:r w:rsidRPr="009A4A02">
        <w:rPr>
          <w:rFonts w:ascii="宋体" w:hAnsi="宋体" w:hint="eastAsia"/>
          <w:szCs w:val="21"/>
        </w:rPr>
        <w:t>正本与副本应分开包装，加贴封条，</w:t>
      </w:r>
      <w:r w:rsidR="00B5385E" w:rsidRPr="009A4A02">
        <w:rPr>
          <w:rFonts w:ascii="宋体" w:hAnsi="宋体" w:hint="eastAsia"/>
          <w:bCs/>
          <w:kern w:val="0"/>
          <w:szCs w:val="21"/>
        </w:rPr>
        <w:t>采购文件</w:t>
      </w:r>
      <w:r w:rsidRPr="009A4A02">
        <w:rPr>
          <w:rFonts w:ascii="宋体" w:hAnsi="宋体" w:hint="eastAsia"/>
          <w:szCs w:val="21"/>
        </w:rPr>
        <w:t>封面分别注明正本、副本，并在封套的封口处加盖</w:t>
      </w:r>
      <w:r w:rsidR="00B94F96" w:rsidRPr="009A4A02">
        <w:rPr>
          <w:rFonts w:ascii="宋体" w:hAnsi="宋体" w:hint="eastAsia"/>
          <w:szCs w:val="21"/>
        </w:rPr>
        <w:t>响应人</w:t>
      </w:r>
      <w:r w:rsidRPr="009A4A02">
        <w:rPr>
          <w:rFonts w:ascii="宋体" w:hAnsi="宋体" w:hint="eastAsia"/>
          <w:szCs w:val="21"/>
        </w:rPr>
        <w:t>单位公章）。</w:t>
      </w:r>
    </w:p>
    <w:p w:rsidR="005E25A3" w:rsidRPr="009A4A02" w:rsidRDefault="00621742">
      <w:pPr>
        <w:widowControl/>
        <w:spacing w:line="360" w:lineRule="auto"/>
        <w:jc w:val="left"/>
        <w:rPr>
          <w:rFonts w:ascii="宋体" w:hAnsi="宋体"/>
          <w:szCs w:val="21"/>
        </w:rPr>
      </w:pPr>
      <w:r w:rsidRPr="009A4A02">
        <w:rPr>
          <w:rFonts w:ascii="宋体" w:hAnsi="宋体" w:hint="eastAsia"/>
          <w:szCs w:val="21"/>
        </w:rPr>
        <w:t>②电子</w:t>
      </w:r>
      <w:r w:rsidR="00974CB3" w:rsidRPr="009A4A02">
        <w:rPr>
          <w:rFonts w:ascii="宋体" w:hAnsi="宋体" w:hint="eastAsia"/>
          <w:bCs/>
          <w:kern w:val="0"/>
          <w:szCs w:val="21"/>
        </w:rPr>
        <w:t>采购文件</w:t>
      </w:r>
      <w:r w:rsidRPr="009A4A02">
        <w:rPr>
          <w:rFonts w:ascii="宋体" w:hAnsi="宋体" w:hint="eastAsia"/>
          <w:szCs w:val="21"/>
        </w:rPr>
        <w:t>（盖章扫描版）一式壹份，以U盘的形式</w:t>
      </w:r>
      <w:r w:rsidRPr="009A4A02">
        <w:rPr>
          <w:rFonts w:ascii="宋体" w:hAnsi="宋体" w:hint="eastAsia"/>
          <w:b/>
          <w:bCs/>
          <w:color w:val="FF0000"/>
          <w:sz w:val="24"/>
          <w:szCs w:val="24"/>
        </w:rPr>
        <w:t>单独包装</w:t>
      </w:r>
      <w:r w:rsidRPr="009A4A02">
        <w:rPr>
          <w:rFonts w:ascii="宋体" w:hAnsi="宋体" w:hint="eastAsia"/>
          <w:szCs w:val="21"/>
        </w:rPr>
        <w:t>并加贴封条。</w:t>
      </w:r>
    </w:p>
    <w:p w:rsidR="005E25A3" w:rsidRPr="009A4A02" w:rsidRDefault="00621742">
      <w:pPr>
        <w:widowControl/>
        <w:spacing w:line="360" w:lineRule="auto"/>
        <w:jc w:val="left"/>
        <w:rPr>
          <w:rFonts w:ascii="宋体" w:hAnsi="宋体"/>
          <w:szCs w:val="21"/>
        </w:rPr>
      </w:pPr>
      <w:r w:rsidRPr="009A4A02">
        <w:rPr>
          <w:rFonts w:ascii="宋体" w:hAnsi="宋体" w:hint="eastAsia"/>
          <w:szCs w:val="21"/>
        </w:rPr>
        <w:t>③</w:t>
      </w:r>
      <w:r w:rsidR="00B94F96" w:rsidRPr="009A4A02">
        <w:rPr>
          <w:rFonts w:ascii="宋体" w:hAnsi="宋体" w:hint="eastAsia"/>
          <w:szCs w:val="21"/>
        </w:rPr>
        <w:t>响应人</w:t>
      </w:r>
      <w:r w:rsidRPr="009A4A02">
        <w:rPr>
          <w:rFonts w:ascii="宋体" w:hAnsi="宋体" w:hint="eastAsia"/>
          <w:szCs w:val="21"/>
        </w:rPr>
        <w:t>于</w:t>
      </w:r>
      <w:r w:rsidR="004B4664" w:rsidRPr="009A4A02">
        <w:rPr>
          <w:rFonts w:ascii="宋体" w:hAnsi="宋体" w:hint="eastAsia"/>
          <w:bCs/>
          <w:kern w:val="0"/>
          <w:szCs w:val="21"/>
        </w:rPr>
        <w:t>采购</w:t>
      </w:r>
      <w:r w:rsidRPr="009A4A02">
        <w:rPr>
          <w:rFonts w:ascii="宋体" w:hAnsi="宋体" w:hint="eastAsia"/>
          <w:szCs w:val="21"/>
        </w:rPr>
        <w:t>文件目录前添加评分项目</w:t>
      </w:r>
      <w:r w:rsidRPr="009A4A02">
        <w:rPr>
          <w:rFonts w:ascii="宋体" w:hAnsi="宋体" w:hint="eastAsia"/>
          <w:b/>
          <w:bCs/>
          <w:color w:val="FF0000"/>
          <w:sz w:val="24"/>
          <w:szCs w:val="24"/>
        </w:rPr>
        <w:t>页码索引</w:t>
      </w:r>
      <w:r w:rsidRPr="009A4A02">
        <w:rPr>
          <w:rFonts w:ascii="宋体" w:hAnsi="宋体" w:hint="eastAsia"/>
          <w:szCs w:val="21"/>
        </w:rPr>
        <w:t>。</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3．下列情况之一者，</w:t>
      </w:r>
      <w:r w:rsidR="00DD2D7B" w:rsidRPr="009A4A02">
        <w:rPr>
          <w:rFonts w:ascii="宋体" w:hAnsi="宋体" w:hint="eastAsia"/>
          <w:bCs/>
          <w:kern w:val="0"/>
          <w:szCs w:val="21"/>
        </w:rPr>
        <w:t>采购文件</w:t>
      </w:r>
      <w:r w:rsidRPr="009A4A02">
        <w:rPr>
          <w:rFonts w:ascii="宋体" w:hAnsi="宋体" w:hint="eastAsia"/>
          <w:bCs/>
          <w:szCs w:val="21"/>
        </w:rPr>
        <w:t>视为无效：</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1）</w:t>
      </w:r>
      <w:r w:rsidR="00DD2D7B" w:rsidRPr="009A4A02">
        <w:rPr>
          <w:rFonts w:ascii="宋体" w:hAnsi="宋体" w:hint="eastAsia"/>
          <w:bCs/>
          <w:szCs w:val="21"/>
        </w:rPr>
        <w:t>响应</w:t>
      </w:r>
      <w:r w:rsidRPr="009A4A02">
        <w:rPr>
          <w:rFonts w:ascii="宋体" w:hAnsi="宋体" w:hint="eastAsia"/>
          <w:bCs/>
          <w:szCs w:val="21"/>
        </w:rPr>
        <w:t>价</w:t>
      </w:r>
      <w:r w:rsidR="005D7BBB" w:rsidRPr="009A4A02">
        <w:rPr>
          <w:rFonts w:ascii="宋体" w:hAnsi="宋体" w:hint="eastAsia"/>
          <w:bCs/>
          <w:szCs w:val="21"/>
        </w:rPr>
        <w:t>格</w:t>
      </w:r>
      <w:r w:rsidRPr="009A4A02">
        <w:rPr>
          <w:rFonts w:ascii="宋体" w:hAnsi="宋体" w:hint="eastAsia"/>
          <w:bCs/>
          <w:szCs w:val="21"/>
        </w:rPr>
        <w:t>高于预算价</w:t>
      </w:r>
      <w:r w:rsidR="00630374" w:rsidRPr="009A4A02">
        <w:rPr>
          <w:rFonts w:ascii="宋体" w:hAnsi="宋体" w:hint="eastAsia"/>
          <w:bCs/>
          <w:szCs w:val="21"/>
        </w:rPr>
        <w:t>。</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2）</w:t>
      </w:r>
      <w:bookmarkStart w:id="9" w:name="OLE_LINK10"/>
      <w:bookmarkStart w:id="10" w:name="OLE_LINK11"/>
      <w:r w:rsidR="00DD2D7B" w:rsidRPr="009A4A02">
        <w:rPr>
          <w:rFonts w:ascii="宋体" w:hAnsi="宋体" w:hint="eastAsia"/>
          <w:bCs/>
          <w:szCs w:val="21"/>
        </w:rPr>
        <w:t>采购文件</w:t>
      </w:r>
      <w:bookmarkEnd w:id="9"/>
      <w:bookmarkEnd w:id="10"/>
      <w:r w:rsidRPr="009A4A02">
        <w:rPr>
          <w:rFonts w:ascii="宋体" w:hAnsi="宋体" w:hint="eastAsia"/>
          <w:bCs/>
          <w:szCs w:val="21"/>
        </w:rPr>
        <w:t>未密封或逾期送达</w:t>
      </w:r>
      <w:bookmarkStart w:id="11" w:name="OLE_LINK15"/>
      <w:r w:rsidRPr="009A4A02">
        <w:rPr>
          <w:rFonts w:ascii="宋体" w:hAnsi="宋体" w:hint="eastAsia"/>
          <w:bCs/>
          <w:szCs w:val="21"/>
        </w:rPr>
        <w:t>。</w:t>
      </w:r>
      <w:bookmarkEnd w:id="11"/>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3）</w:t>
      </w:r>
      <w:r w:rsidR="00DD2D7B" w:rsidRPr="009A4A02">
        <w:rPr>
          <w:rFonts w:ascii="宋体" w:hAnsi="宋体" w:hint="eastAsia"/>
          <w:bCs/>
          <w:kern w:val="0"/>
          <w:szCs w:val="21"/>
        </w:rPr>
        <w:t>采购文件</w:t>
      </w:r>
      <w:r w:rsidRPr="009A4A02">
        <w:rPr>
          <w:rFonts w:ascii="宋体" w:hAnsi="宋体" w:hint="eastAsia"/>
          <w:bCs/>
          <w:szCs w:val="21"/>
        </w:rPr>
        <w:t>未按规定加盖本单位公章。</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4）法人代表未在法定代表人证明书上签字或盖章；法人代表、受委托人未在授权委托书上签字、盖章。</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lastRenderedPageBreak/>
        <w:t>5）对</w:t>
      </w:r>
      <w:r w:rsidR="00DD2D7B" w:rsidRPr="009A4A02">
        <w:rPr>
          <w:rFonts w:ascii="宋体" w:hAnsi="宋体" w:hint="eastAsia"/>
          <w:bCs/>
          <w:kern w:val="0"/>
          <w:szCs w:val="21"/>
        </w:rPr>
        <w:t>采购文件</w:t>
      </w:r>
      <w:r w:rsidRPr="009A4A02">
        <w:rPr>
          <w:rFonts w:ascii="宋体" w:hAnsi="宋体" w:hint="eastAsia"/>
          <w:bCs/>
          <w:szCs w:val="21"/>
        </w:rPr>
        <w:t>的相关要求无具体的承诺（如</w:t>
      </w:r>
      <w:r w:rsidRPr="009A4A02">
        <w:rPr>
          <w:rFonts w:ascii="宋体" w:hAnsi="宋体"/>
          <w:bCs/>
          <w:szCs w:val="21"/>
        </w:rPr>
        <w:t>未提供信用中国查询报告、未实质响应服务要求等</w:t>
      </w:r>
      <w:r w:rsidRPr="009A4A02">
        <w:rPr>
          <w:rFonts w:ascii="宋体" w:hAnsi="宋体" w:hint="eastAsia"/>
          <w:bCs/>
          <w:szCs w:val="21"/>
        </w:rPr>
        <w:t>）。</w:t>
      </w:r>
    </w:p>
    <w:p w:rsidR="005E25A3" w:rsidRPr="009A4A02" w:rsidRDefault="00621742">
      <w:pPr>
        <w:widowControl/>
        <w:spacing w:line="360" w:lineRule="auto"/>
        <w:jc w:val="left"/>
        <w:rPr>
          <w:rFonts w:ascii="宋体" w:hAnsi="宋体"/>
          <w:bCs/>
          <w:szCs w:val="21"/>
        </w:rPr>
      </w:pPr>
      <w:r w:rsidRPr="009A4A02">
        <w:rPr>
          <w:rFonts w:ascii="宋体" w:hAnsi="宋体" w:hint="eastAsia"/>
          <w:bCs/>
          <w:szCs w:val="21"/>
        </w:rPr>
        <w:t>6）未按</w:t>
      </w:r>
      <w:r w:rsidR="00025CA8" w:rsidRPr="009A4A02">
        <w:rPr>
          <w:rFonts w:ascii="宋体" w:hAnsi="宋体" w:hint="eastAsia"/>
          <w:bCs/>
          <w:szCs w:val="21"/>
        </w:rPr>
        <w:t>采购</w:t>
      </w:r>
      <w:r w:rsidRPr="009A4A02">
        <w:rPr>
          <w:rFonts w:ascii="宋体" w:hAnsi="宋体" w:hint="eastAsia"/>
          <w:bCs/>
          <w:szCs w:val="21"/>
        </w:rPr>
        <w:t>文件要求制作</w:t>
      </w:r>
      <w:bookmarkStart w:id="12" w:name="OLE_LINK16"/>
      <w:bookmarkStart w:id="13" w:name="OLE_LINK17"/>
      <w:r w:rsidR="00025CA8" w:rsidRPr="009A4A02">
        <w:rPr>
          <w:rFonts w:ascii="宋体" w:hAnsi="宋体" w:hint="eastAsia"/>
          <w:bCs/>
          <w:szCs w:val="21"/>
        </w:rPr>
        <w:t>响应文件</w:t>
      </w:r>
      <w:bookmarkEnd w:id="12"/>
      <w:bookmarkEnd w:id="13"/>
      <w:r w:rsidRPr="009A4A02">
        <w:rPr>
          <w:rFonts w:ascii="宋体" w:hAnsi="宋体" w:hint="eastAsia"/>
          <w:bCs/>
          <w:szCs w:val="21"/>
        </w:rPr>
        <w:t>。</w:t>
      </w:r>
    </w:p>
    <w:p w:rsidR="005E25A3" w:rsidRPr="009A4A02" w:rsidRDefault="00621742">
      <w:pPr>
        <w:widowControl/>
        <w:spacing w:line="360" w:lineRule="auto"/>
        <w:jc w:val="left"/>
        <w:rPr>
          <w:rFonts w:ascii="宋体" w:hAnsi="宋体"/>
          <w:szCs w:val="21"/>
        </w:rPr>
      </w:pPr>
      <w:r w:rsidRPr="009A4A02">
        <w:rPr>
          <w:rFonts w:ascii="宋体" w:hAnsi="宋体" w:hint="eastAsia"/>
          <w:bCs/>
          <w:szCs w:val="21"/>
        </w:rPr>
        <w:t>7）</w:t>
      </w:r>
      <w:r w:rsidR="00025CA8" w:rsidRPr="009A4A02">
        <w:rPr>
          <w:rFonts w:ascii="宋体" w:hAnsi="宋体" w:hint="eastAsia"/>
          <w:bCs/>
          <w:kern w:val="0"/>
          <w:szCs w:val="21"/>
        </w:rPr>
        <w:t>响应文件</w:t>
      </w:r>
      <w:r w:rsidRPr="009A4A02">
        <w:rPr>
          <w:rFonts w:ascii="宋体" w:hAnsi="宋体" w:hint="eastAsia"/>
          <w:bCs/>
          <w:szCs w:val="21"/>
        </w:rPr>
        <w:t>字迹模糊或内容自相矛盾。</w:t>
      </w:r>
    </w:p>
    <w:p w:rsidR="005E25A3" w:rsidRPr="009A4A02" w:rsidRDefault="00621742">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递交</w:t>
      </w:r>
      <w:bookmarkStart w:id="14" w:name="OLE_LINK18"/>
      <w:r w:rsidR="0025292A" w:rsidRPr="009A4A02">
        <w:rPr>
          <w:rFonts w:ascii="宋体" w:hAnsi="宋体" w:hint="eastAsia"/>
          <w:b/>
          <w:szCs w:val="21"/>
        </w:rPr>
        <w:t>响应</w:t>
      </w:r>
      <w:bookmarkEnd w:id="14"/>
      <w:r w:rsidR="00DD2D7B" w:rsidRPr="009A4A02">
        <w:rPr>
          <w:rFonts w:ascii="宋体" w:hAnsi="宋体" w:hint="eastAsia"/>
          <w:b/>
          <w:szCs w:val="21"/>
        </w:rPr>
        <w:t>文件</w:t>
      </w:r>
      <w:r w:rsidRPr="009A4A02">
        <w:rPr>
          <w:rFonts w:ascii="宋体" w:hAnsi="宋体" w:hint="eastAsia"/>
          <w:b/>
          <w:szCs w:val="21"/>
        </w:rPr>
        <w:t>时间、</w:t>
      </w:r>
      <w:r w:rsidR="00DD2D7B" w:rsidRPr="009A4A02">
        <w:rPr>
          <w:rFonts w:ascii="宋体" w:hAnsi="宋体" w:hint="eastAsia"/>
          <w:b/>
          <w:szCs w:val="21"/>
        </w:rPr>
        <w:t>递交</w:t>
      </w:r>
      <w:r w:rsidRPr="009A4A02">
        <w:rPr>
          <w:rFonts w:ascii="宋体" w:hAnsi="宋体" w:hint="eastAsia"/>
          <w:b/>
          <w:szCs w:val="21"/>
        </w:rPr>
        <w:t>截止时间、开标时间及地点：</w:t>
      </w:r>
    </w:p>
    <w:p w:rsidR="005E25A3" w:rsidRPr="009A4A02" w:rsidRDefault="00621742">
      <w:pPr>
        <w:widowControl/>
        <w:spacing w:line="360" w:lineRule="auto"/>
        <w:jc w:val="left"/>
        <w:rPr>
          <w:rFonts w:ascii="宋体" w:hAnsi="宋体"/>
          <w:szCs w:val="21"/>
        </w:rPr>
      </w:pPr>
      <w:r w:rsidRPr="009A4A02">
        <w:rPr>
          <w:rFonts w:ascii="宋体" w:hAnsi="宋体" w:hint="eastAsia"/>
          <w:szCs w:val="21"/>
        </w:rPr>
        <w:t>1. 递交</w:t>
      </w:r>
      <w:r w:rsidR="00C339F0" w:rsidRPr="009A4A02">
        <w:rPr>
          <w:rFonts w:ascii="宋体" w:hAnsi="宋体" w:hint="eastAsia"/>
          <w:szCs w:val="21"/>
        </w:rPr>
        <w:t>响应</w:t>
      </w:r>
      <w:r w:rsidRPr="009A4A02">
        <w:rPr>
          <w:rFonts w:ascii="宋体" w:hAnsi="宋体" w:hint="eastAsia"/>
          <w:szCs w:val="21"/>
        </w:rPr>
        <w:t>文件时间地点：</w:t>
      </w:r>
      <w:r w:rsidR="00D56815" w:rsidRPr="009A4A02">
        <w:rPr>
          <w:rFonts w:ascii="宋体" w:hAnsi="宋体" w:hint="eastAsia"/>
          <w:kern w:val="0"/>
          <w:szCs w:val="21"/>
        </w:rPr>
        <w:t>2026年3月11日8:30（北京时间），中仪大厦10层1004会议室，递交文件截止时间：2026年3月11日 9:00</w:t>
      </w:r>
      <w:r w:rsidRPr="009A4A02">
        <w:rPr>
          <w:rFonts w:ascii="宋体" w:hAnsi="宋体" w:hint="eastAsia"/>
          <w:szCs w:val="21"/>
        </w:rPr>
        <w:t>逾期送达或未密封的</w:t>
      </w:r>
      <w:r w:rsidR="00C339F0" w:rsidRPr="009A4A02">
        <w:rPr>
          <w:rFonts w:ascii="宋体" w:hAnsi="宋体" w:hint="eastAsia"/>
          <w:szCs w:val="21"/>
        </w:rPr>
        <w:t>响应</w:t>
      </w:r>
      <w:r w:rsidRPr="009A4A02">
        <w:rPr>
          <w:rFonts w:ascii="宋体" w:hAnsi="宋体" w:hint="eastAsia"/>
          <w:szCs w:val="21"/>
        </w:rPr>
        <w:t>文件恕不接受。</w:t>
      </w:r>
    </w:p>
    <w:p w:rsidR="005E25A3" w:rsidRPr="009A4A02" w:rsidRDefault="00621742">
      <w:pPr>
        <w:widowControl/>
        <w:spacing w:line="360" w:lineRule="auto"/>
        <w:jc w:val="left"/>
        <w:rPr>
          <w:ins w:id="15" w:author="式 兩儀" w:date="2025-03-17T09:23:00Z"/>
          <w:rFonts w:ascii="宋体" w:hAnsi="宋体"/>
          <w:szCs w:val="21"/>
        </w:rPr>
      </w:pPr>
      <w:r w:rsidRPr="009A4A02">
        <w:rPr>
          <w:rFonts w:ascii="宋体" w:hAnsi="宋体" w:hint="eastAsia"/>
          <w:szCs w:val="21"/>
        </w:rPr>
        <w:t>2.联系人：</w:t>
      </w:r>
      <w:r w:rsidR="002D0F0F" w:rsidRPr="009A4A02">
        <w:rPr>
          <w:rFonts w:ascii="宋体" w:hAnsi="宋体" w:hint="eastAsia"/>
          <w:szCs w:val="21"/>
        </w:rPr>
        <w:t>鞠</w:t>
      </w:r>
      <w:r w:rsidRPr="009A4A02">
        <w:rPr>
          <w:rFonts w:ascii="宋体" w:hAnsi="宋体" w:hint="eastAsia"/>
          <w:szCs w:val="21"/>
        </w:rPr>
        <w:t>老师 88317043</w:t>
      </w:r>
    </w:p>
    <w:p w:rsidR="0043201F" w:rsidRPr="009A4A02" w:rsidRDefault="0043201F" w:rsidP="0043201F">
      <w:pPr>
        <w:widowControl/>
        <w:spacing w:line="360" w:lineRule="auto"/>
        <w:jc w:val="left"/>
        <w:rPr>
          <w:rFonts w:ascii="宋体" w:hAnsi="宋体"/>
          <w:szCs w:val="21"/>
        </w:rPr>
      </w:pPr>
      <w:r w:rsidRPr="009A4A02">
        <w:rPr>
          <w:rFonts w:ascii="宋体" w:hAnsi="宋体" w:hint="eastAsia"/>
          <w:szCs w:val="21"/>
        </w:rPr>
        <w:t>3.凡对本次采购提出询问及质疑，请与</w:t>
      </w:r>
      <w:r w:rsidR="00BC1AB4" w:rsidRPr="009A4A02">
        <w:rPr>
          <w:rFonts w:ascii="宋体" w:hAnsi="宋体" w:hint="eastAsia"/>
          <w:szCs w:val="21"/>
        </w:rPr>
        <w:t>鞠</w:t>
      </w:r>
      <w:r w:rsidRPr="009A4A02">
        <w:rPr>
          <w:rFonts w:ascii="宋体" w:hAnsi="宋体" w:hint="eastAsia"/>
          <w:szCs w:val="21"/>
        </w:rPr>
        <w:t>老师联系。</w:t>
      </w:r>
    </w:p>
    <w:p w:rsidR="0043201F" w:rsidRPr="009A4A02" w:rsidRDefault="0043201F" w:rsidP="0043201F">
      <w:pPr>
        <w:widowControl/>
        <w:spacing w:line="360" w:lineRule="auto"/>
        <w:jc w:val="left"/>
        <w:rPr>
          <w:rFonts w:ascii="宋体" w:hAnsi="宋体"/>
          <w:szCs w:val="21"/>
        </w:rPr>
      </w:pPr>
      <w:r w:rsidRPr="009A4A02">
        <w:rPr>
          <w:rFonts w:ascii="宋体" w:hAnsi="宋体" w:hint="eastAsia"/>
          <w:szCs w:val="21"/>
        </w:rPr>
        <w:t>（1）</w:t>
      </w:r>
      <w:r w:rsidRPr="009A4A02">
        <w:rPr>
          <w:rFonts w:ascii="宋体" w:hAnsi="宋体" w:hint="eastAsia"/>
          <w:szCs w:val="21"/>
        </w:rPr>
        <w:tab/>
        <w:t>对院内采购文件的质疑</w:t>
      </w:r>
    </w:p>
    <w:p w:rsidR="0043201F" w:rsidRPr="009A4A02" w:rsidRDefault="0043201F" w:rsidP="0043201F">
      <w:pPr>
        <w:widowControl/>
        <w:spacing w:line="360" w:lineRule="auto"/>
        <w:jc w:val="left"/>
        <w:rPr>
          <w:rFonts w:ascii="宋体" w:hAnsi="宋体"/>
          <w:szCs w:val="21"/>
        </w:rPr>
      </w:pPr>
      <w:r w:rsidRPr="009A4A02">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43201F" w:rsidRPr="009A4A02" w:rsidRDefault="0043201F" w:rsidP="0043201F">
      <w:pPr>
        <w:widowControl/>
        <w:spacing w:line="360" w:lineRule="auto"/>
        <w:jc w:val="left"/>
        <w:rPr>
          <w:rFonts w:ascii="宋体" w:hAnsi="宋体"/>
          <w:szCs w:val="21"/>
        </w:rPr>
      </w:pPr>
      <w:r w:rsidRPr="009A4A02">
        <w:rPr>
          <w:rFonts w:ascii="宋体" w:hAnsi="宋体" w:hint="eastAsia"/>
          <w:szCs w:val="21"/>
        </w:rPr>
        <w:t>（2）</w:t>
      </w:r>
      <w:r w:rsidRPr="009A4A02">
        <w:rPr>
          <w:rFonts w:ascii="宋体" w:hAnsi="宋体" w:hint="eastAsia"/>
          <w:szCs w:val="21"/>
        </w:rPr>
        <w:tab/>
        <w:t>对中标结果的质疑</w:t>
      </w:r>
    </w:p>
    <w:p w:rsidR="0043201F" w:rsidRPr="009A4A02" w:rsidRDefault="0043201F" w:rsidP="0043201F">
      <w:pPr>
        <w:widowControl/>
        <w:spacing w:line="360" w:lineRule="auto"/>
        <w:jc w:val="left"/>
        <w:rPr>
          <w:rFonts w:ascii="宋体" w:hAnsi="宋体"/>
          <w:szCs w:val="21"/>
        </w:rPr>
      </w:pPr>
      <w:r w:rsidRPr="009A4A02">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5E25A3" w:rsidRPr="009A4A02" w:rsidRDefault="00621742">
      <w:pPr>
        <w:pStyle w:val="a6"/>
        <w:numPr>
          <w:ilvl w:val="0"/>
          <w:numId w:val="2"/>
        </w:numPr>
        <w:spacing w:line="360" w:lineRule="auto"/>
        <w:ind w:firstLineChars="0"/>
        <w:jc w:val="left"/>
        <w:rPr>
          <w:rFonts w:ascii="宋体" w:hAnsi="宋体"/>
          <w:b/>
          <w:szCs w:val="21"/>
        </w:rPr>
      </w:pPr>
      <w:r w:rsidRPr="009A4A02">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5E25A3" w:rsidRPr="009A4A02" w:rsidTr="00E66B8A">
        <w:trPr>
          <w:trHeight w:val="353"/>
        </w:trPr>
        <w:tc>
          <w:tcPr>
            <w:tcW w:w="710" w:type="dxa"/>
          </w:tcPr>
          <w:p w:rsidR="005E25A3" w:rsidRPr="009A4A02" w:rsidRDefault="00621742">
            <w:pPr>
              <w:spacing w:line="360" w:lineRule="auto"/>
              <w:ind w:left="52"/>
            </w:pPr>
            <w:r w:rsidRPr="009A4A02">
              <w:t>序号</w:t>
            </w:r>
          </w:p>
        </w:tc>
        <w:tc>
          <w:tcPr>
            <w:tcW w:w="709" w:type="dxa"/>
          </w:tcPr>
          <w:p w:rsidR="005E25A3" w:rsidRPr="009A4A02" w:rsidRDefault="00621742">
            <w:pPr>
              <w:spacing w:line="360" w:lineRule="auto"/>
              <w:ind w:left="38"/>
            </w:pPr>
            <w:r w:rsidRPr="009A4A02">
              <w:t>分值</w:t>
            </w:r>
          </w:p>
        </w:tc>
        <w:tc>
          <w:tcPr>
            <w:tcW w:w="2249" w:type="dxa"/>
          </w:tcPr>
          <w:p w:rsidR="005E25A3" w:rsidRPr="009A4A02" w:rsidRDefault="00621742">
            <w:pPr>
              <w:spacing w:line="360" w:lineRule="auto"/>
              <w:ind w:right="106"/>
              <w:jc w:val="center"/>
            </w:pPr>
            <w:r w:rsidRPr="009A4A02">
              <w:t>评分因素分项</w:t>
            </w:r>
          </w:p>
        </w:tc>
        <w:tc>
          <w:tcPr>
            <w:tcW w:w="5245" w:type="dxa"/>
          </w:tcPr>
          <w:p w:rsidR="005E25A3" w:rsidRPr="009A4A02" w:rsidRDefault="00621742">
            <w:pPr>
              <w:spacing w:line="360" w:lineRule="auto"/>
              <w:ind w:right="106"/>
              <w:jc w:val="center"/>
            </w:pPr>
            <w:r w:rsidRPr="009A4A02">
              <w:t>评分标准</w:t>
            </w:r>
          </w:p>
        </w:tc>
        <w:tc>
          <w:tcPr>
            <w:tcW w:w="727" w:type="dxa"/>
          </w:tcPr>
          <w:p w:rsidR="005E25A3" w:rsidRPr="009A4A02" w:rsidRDefault="005E25A3">
            <w:pPr>
              <w:spacing w:line="360" w:lineRule="auto"/>
              <w:ind w:right="106"/>
              <w:jc w:val="center"/>
            </w:pPr>
          </w:p>
        </w:tc>
      </w:tr>
      <w:tr w:rsidR="005B7D58" w:rsidRPr="009A4A02" w:rsidTr="00E66B8A">
        <w:trPr>
          <w:trHeight w:val="1090"/>
        </w:trPr>
        <w:tc>
          <w:tcPr>
            <w:tcW w:w="710" w:type="dxa"/>
            <w:vAlign w:val="center"/>
          </w:tcPr>
          <w:p w:rsidR="005B7D58" w:rsidRPr="009A4A02" w:rsidRDefault="005B7D58" w:rsidP="005B7D58">
            <w:pPr>
              <w:spacing w:line="300" w:lineRule="auto"/>
              <w:ind w:left="52"/>
              <w:rPr>
                <w:sz w:val="21"/>
                <w:szCs w:val="21"/>
              </w:rPr>
            </w:pPr>
            <w:r w:rsidRPr="009A4A02">
              <w:rPr>
                <w:sz w:val="21"/>
                <w:szCs w:val="21"/>
              </w:rPr>
              <w:t>价格</w:t>
            </w:r>
          </w:p>
        </w:tc>
        <w:tc>
          <w:tcPr>
            <w:tcW w:w="709" w:type="dxa"/>
            <w:vAlign w:val="center"/>
          </w:tcPr>
          <w:p w:rsidR="005B7D58" w:rsidRPr="009A4A02" w:rsidRDefault="005B7D58" w:rsidP="005B7D58">
            <w:pPr>
              <w:spacing w:line="300" w:lineRule="auto"/>
              <w:rPr>
                <w:rFonts w:ascii="宋体" w:hAnsi="宋体" w:cs="宋体"/>
                <w:color w:val="000000"/>
                <w:sz w:val="21"/>
                <w:szCs w:val="21"/>
                <w:lang w:eastAsia="zh-CN"/>
              </w:rPr>
            </w:pPr>
            <w:r w:rsidRPr="009A4A02">
              <w:rPr>
                <w:rFonts w:ascii="宋体" w:hAnsi="宋体" w:cs="宋体" w:hint="eastAsia"/>
                <w:color w:val="000000"/>
                <w:sz w:val="21"/>
                <w:szCs w:val="21"/>
                <w:lang w:eastAsia="zh-CN"/>
              </w:rPr>
              <w:t>3</w:t>
            </w:r>
            <w:r w:rsidRPr="009A4A02">
              <w:rPr>
                <w:rFonts w:ascii="宋体" w:hAnsi="宋体" w:cs="宋体"/>
                <w:color w:val="000000"/>
                <w:sz w:val="21"/>
                <w:szCs w:val="21"/>
                <w:lang w:eastAsia="zh-CN"/>
              </w:rPr>
              <w:t>0</w:t>
            </w:r>
          </w:p>
        </w:tc>
        <w:tc>
          <w:tcPr>
            <w:tcW w:w="2249" w:type="dxa"/>
            <w:vAlign w:val="center"/>
          </w:tcPr>
          <w:p w:rsidR="005B7D58" w:rsidRPr="009A4A02" w:rsidRDefault="005B7D58" w:rsidP="005B7D58">
            <w:pPr>
              <w:spacing w:line="300" w:lineRule="auto"/>
              <w:rPr>
                <w:sz w:val="21"/>
              </w:rPr>
            </w:pPr>
            <w:r w:rsidRPr="009A4A02">
              <w:rPr>
                <w:sz w:val="21"/>
              </w:rPr>
              <w:t>评标价格</w:t>
            </w:r>
          </w:p>
        </w:tc>
        <w:tc>
          <w:tcPr>
            <w:tcW w:w="5245" w:type="dxa"/>
          </w:tcPr>
          <w:p w:rsidR="005B7D58" w:rsidRPr="009A4A02" w:rsidRDefault="005B7D58" w:rsidP="005B7D58">
            <w:pPr>
              <w:spacing w:line="300" w:lineRule="auto"/>
              <w:rPr>
                <w:sz w:val="21"/>
                <w:lang w:eastAsia="zh-CN"/>
              </w:rPr>
            </w:pPr>
            <w:r w:rsidRPr="009A4A02">
              <w:rPr>
                <w:sz w:val="21"/>
                <w:lang w:eastAsia="zh-CN"/>
              </w:rPr>
              <w:t>评标价格分数</w:t>
            </w:r>
            <w:r w:rsidRPr="009A4A02">
              <w:rPr>
                <w:rFonts w:ascii="Calibri" w:eastAsia="Calibri" w:hAnsi="Calibri" w:cs="Calibri"/>
                <w:sz w:val="21"/>
                <w:lang w:eastAsia="zh-CN"/>
              </w:rPr>
              <w:t>=</w:t>
            </w:r>
            <w:r w:rsidRPr="009A4A02">
              <w:rPr>
                <w:sz w:val="21"/>
                <w:lang w:eastAsia="zh-CN"/>
              </w:rPr>
              <w:t>（评标基准价</w:t>
            </w:r>
            <w:r w:rsidRPr="009A4A02">
              <w:rPr>
                <w:rFonts w:ascii="Calibri" w:eastAsia="Calibri" w:hAnsi="Calibri" w:cs="Calibri"/>
                <w:sz w:val="21"/>
                <w:lang w:eastAsia="zh-CN"/>
              </w:rPr>
              <w:t>/</w:t>
            </w:r>
            <w:r w:rsidRPr="009A4A02">
              <w:rPr>
                <w:sz w:val="21"/>
                <w:lang w:eastAsia="zh-CN"/>
              </w:rPr>
              <w:t>投标报价）</w:t>
            </w:r>
            <w:r w:rsidRPr="009A4A02">
              <w:rPr>
                <w:rFonts w:ascii="Calibri" w:eastAsia="Calibri" w:hAnsi="Calibri" w:cs="Calibri"/>
                <w:sz w:val="21"/>
                <w:lang w:eastAsia="zh-CN"/>
              </w:rPr>
              <w:t>×</w:t>
            </w:r>
            <w:r w:rsidRPr="009A4A02">
              <w:rPr>
                <w:sz w:val="21"/>
                <w:lang w:eastAsia="zh-CN"/>
              </w:rPr>
              <w:t>价格权重（</w:t>
            </w:r>
            <w:r w:rsidRPr="009A4A02">
              <w:rPr>
                <w:rFonts w:ascii="宋体" w:hAnsi="宋体" w:cs="Calibri" w:hint="eastAsia"/>
                <w:sz w:val="21"/>
                <w:lang w:eastAsia="zh-CN"/>
              </w:rPr>
              <w:t>30</w:t>
            </w:r>
            <w:r w:rsidRPr="009A4A02">
              <w:rPr>
                <w:rFonts w:ascii="Calibri" w:eastAsia="Calibri" w:hAnsi="Calibri" w:cs="Calibri"/>
                <w:sz w:val="21"/>
                <w:lang w:eastAsia="zh-CN"/>
              </w:rPr>
              <w:t>%</w:t>
            </w:r>
            <w:r w:rsidRPr="009A4A02">
              <w:rPr>
                <w:sz w:val="21"/>
                <w:lang w:eastAsia="zh-CN"/>
              </w:rPr>
              <w:t>）</w:t>
            </w:r>
            <w:r w:rsidRPr="009A4A02">
              <w:rPr>
                <w:rFonts w:ascii="Calibri" w:eastAsia="Calibri" w:hAnsi="Calibri" w:cs="Calibri"/>
                <w:sz w:val="21"/>
                <w:lang w:eastAsia="zh-CN"/>
              </w:rPr>
              <w:t>×100</w:t>
            </w:r>
          </w:p>
          <w:p w:rsidR="005B7D58" w:rsidRPr="009A4A02" w:rsidRDefault="005B7D58" w:rsidP="005B7D58">
            <w:pPr>
              <w:spacing w:line="300" w:lineRule="auto"/>
              <w:rPr>
                <w:sz w:val="21"/>
                <w:lang w:eastAsia="zh-CN"/>
              </w:rPr>
            </w:pPr>
            <w:r w:rsidRPr="009A4A02">
              <w:rPr>
                <w:sz w:val="21"/>
                <w:lang w:eastAsia="zh-CN"/>
              </w:rPr>
              <w:t>备注：实质性响应</w:t>
            </w:r>
            <w:r w:rsidRPr="009A4A02">
              <w:rPr>
                <w:rFonts w:hint="eastAsia"/>
                <w:sz w:val="21"/>
                <w:lang w:eastAsia="zh-CN"/>
              </w:rPr>
              <w:t>采购</w:t>
            </w:r>
            <w:r w:rsidRPr="009A4A02">
              <w:rPr>
                <w:sz w:val="21"/>
                <w:lang w:eastAsia="zh-CN"/>
              </w:rPr>
              <w:t>文件要求且价格低的投标报价为评标基准价</w:t>
            </w:r>
          </w:p>
        </w:tc>
        <w:tc>
          <w:tcPr>
            <w:tcW w:w="727" w:type="dxa"/>
          </w:tcPr>
          <w:p w:rsidR="005B7D58" w:rsidRPr="009A4A02" w:rsidRDefault="005B7D58" w:rsidP="0070684F">
            <w:pPr>
              <w:spacing w:line="360" w:lineRule="auto"/>
              <w:rPr>
                <w:sz w:val="21"/>
                <w:lang w:eastAsia="zh-CN"/>
              </w:rPr>
            </w:pPr>
          </w:p>
        </w:tc>
      </w:tr>
      <w:tr w:rsidR="005B7D58" w:rsidRPr="009A4A02" w:rsidTr="0092463E">
        <w:trPr>
          <w:trHeight w:val="1104"/>
        </w:trPr>
        <w:tc>
          <w:tcPr>
            <w:tcW w:w="710" w:type="dxa"/>
            <w:vMerge w:val="restart"/>
            <w:vAlign w:val="center"/>
          </w:tcPr>
          <w:p w:rsidR="005B7D58" w:rsidRPr="009A4A02" w:rsidRDefault="005B7D58" w:rsidP="005B7D58">
            <w:pPr>
              <w:spacing w:line="300" w:lineRule="auto"/>
              <w:jc w:val="center"/>
              <w:rPr>
                <w:sz w:val="21"/>
                <w:szCs w:val="21"/>
              </w:rPr>
            </w:pPr>
            <w:r w:rsidRPr="009A4A02">
              <w:rPr>
                <w:sz w:val="21"/>
                <w:szCs w:val="21"/>
              </w:rPr>
              <w:t>商务部分</w:t>
            </w:r>
          </w:p>
        </w:tc>
        <w:tc>
          <w:tcPr>
            <w:tcW w:w="709" w:type="dxa"/>
            <w:vMerge w:val="restart"/>
            <w:vAlign w:val="center"/>
          </w:tcPr>
          <w:p w:rsidR="005B7D58" w:rsidRPr="009A4A02" w:rsidRDefault="005B7D58" w:rsidP="005B7D58">
            <w:pPr>
              <w:spacing w:line="300" w:lineRule="auto"/>
              <w:rPr>
                <w:rFonts w:ascii="宋体" w:hAnsi="宋体" w:cs="宋体"/>
                <w:color w:val="000000"/>
                <w:sz w:val="21"/>
                <w:szCs w:val="21"/>
                <w:lang w:eastAsia="zh-CN"/>
              </w:rPr>
            </w:pPr>
            <w:r w:rsidRPr="009A4A02">
              <w:rPr>
                <w:rFonts w:ascii="宋体" w:hAnsi="宋体" w:cs="宋体" w:hint="eastAsia"/>
                <w:color w:val="000000"/>
                <w:sz w:val="21"/>
                <w:szCs w:val="21"/>
                <w:lang w:eastAsia="zh-CN"/>
              </w:rPr>
              <w:t>20</w:t>
            </w:r>
          </w:p>
        </w:tc>
        <w:tc>
          <w:tcPr>
            <w:tcW w:w="2249" w:type="dxa"/>
            <w:vAlign w:val="center"/>
          </w:tcPr>
          <w:p w:rsidR="005B7D58" w:rsidRPr="009A4A02" w:rsidRDefault="005B7D58" w:rsidP="005B7D58">
            <w:pPr>
              <w:spacing w:line="300" w:lineRule="auto"/>
              <w:rPr>
                <w:color w:val="000000" w:themeColor="text1"/>
                <w:sz w:val="21"/>
                <w:lang w:eastAsia="zh-CN"/>
              </w:rPr>
            </w:pPr>
            <w:r w:rsidRPr="009A4A02">
              <w:rPr>
                <w:rFonts w:ascii="宋体" w:hAnsi="宋体" w:cs="宋体" w:hint="eastAsia"/>
                <w:color w:val="000000" w:themeColor="text1"/>
                <w:sz w:val="21"/>
                <w:szCs w:val="21"/>
                <w:lang w:eastAsia="zh-CN"/>
              </w:rPr>
              <w:t>响应人完成类似项目业绩情况（</w:t>
            </w:r>
            <w:r w:rsidRPr="009A4A02">
              <w:rPr>
                <w:rFonts w:ascii="宋体" w:hAnsi="宋体" w:cs="Calibri" w:hint="eastAsia"/>
                <w:color w:val="000000" w:themeColor="text1"/>
                <w:sz w:val="21"/>
                <w:szCs w:val="21"/>
                <w:lang w:eastAsia="zh-CN"/>
              </w:rPr>
              <w:t>15</w:t>
            </w:r>
            <w:r w:rsidRPr="009A4A02">
              <w:rPr>
                <w:rFonts w:ascii="宋体" w:hAnsi="宋体" w:cs="宋体" w:hint="eastAsia"/>
                <w:color w:val="000000" w:themeColor="text1"/>
                <w:sz w:val="21"/>
                <w:szCs w:val="21"/>
                <w:lang w:eastAsia="zh-CN"/>
              </w:rPr>
              <w:t>分）</w:t>
            </w:r>
          </w:p>
        </w:tc>
        <w:tc>
          <w:tcPr>
            <w:tcW w:w="5245" w:type="dxa"/>
            <w:vAlign w:val="center"/>
          </w:tcPr>
          <w:p w:rsidR="005B7D58" w:rsidRPr="009A4A02" w:rsidRDefault="005B7D58" w:rsidP="005B7D58">
            <w:pPr>
              <w:spacing w:line="300" w:lineRule="auto"/>
              <w:rPr>
                <w:rFonts w:ascii="宋体" w:hAnsi="宋体" w:cs="宋体"/>
                <w:color w:val="000000" w:themeColor="text1"/>
                <w:sz w:val="21"/>
                <w:szCs w:val="21"/>
                <w:lang w:eastAsia="zh-CN"/>
              </w:rPr>
            </w:pPr>
            <w:r w:rsidRPr="009A4A02">
              <w:rPr>
                <w:rFonts w:hint="eastAsia"/>
                <w:sz w:val="21"/>
                <w:lang w:eastAsia="zh-CN"/>
              </w:rPr>
              <w:t>响应人近三年内（</w:t>
            </w:r>
            <w:r w:rsidRPr="009A4A02">
              <w:rPr>
                <w:rFonts w:hint="eastAsia"/>
                <w:sz w:val="21"/>
                <w:lang w:eastAsia="zh-CN"/>
              </w:rPr>
              <w:t>2023</w:t>
            </w:r>
            <w:r w:rsidRPr="009A4A02">
              <w:rPr>
                <w:rFonts w:hint="eastAsia"/>
                <w:sz w:val="21"/>
                <w:lang w:eastAsia="zh-CN"/>
              </w:rPr>
              <w:t>年</w:t>
            </w:r>
            <w:r w:rsidRPr="009A4A02">
              <w:rPr>
                <w:rFonts w:hint="eastAsia"/>
                <w:sz w:val="21"/>
                <w:lang w:eastAsia="zh-CN"/>
              </w:rPr>
              <w:t>1</w:t>
            </w:r>
            <w:r w:rsidRPr="009A4A02">
              <w:rPr>
                <w:rFonts w:hint="eastAsia"/>
                <w:sz w:val="21"/>
                <w:lang w:eastAsia="zh-CN"/>
              </w:rPr>
              <w:t>月至今）承担的医院资产管理系统建设相关项目业绩（须提供</w:t>
            </w:r>
            <w:r w:rsidRPr="009A4A02">
              <w:rPr>
                <w:sz w:val="21"/>
                <w:lang w:eastAsia="zh-CN"/>
              </w:rPr>
              <w:t>合同</w:t>
            </w:r>
            <w:r w:rsidRPr="009A4A02">
              <w:rPr>
                <w:rFonts w:hint="eastAsia"/>
                <w:sz w:val="21"/>
                <w:lang w:eastAsia="zh-CN"/>
              </w:rPr>
              <w:t>首页及盖章页复印件，并加盖本单位公章），提供一个得</w:t>
            </w:r>
            <w:r w:rsidRPr="009A4A02">
              <w:rPr>
                <w:rFonts w:hint="eastAsia"/>
                <w:sz w:val="21"/>
                <w:lang w:eastAsia="zh-CN"/>
              </w:rPr>
              <w:t>5</w:t>
            </w:r>
            <w:r w:rsidRPr="009A4A02">
              <w:rPr>
                <w:rFonts w:hint="eastAsia"/>
                <w:sz w:val="21"/>
                <w:lang w:eastAsia="zh-CN"/>
              </w:rPr>
              <w:t>分，最多</w:t>
            </w:r>
            <w:r w:rsidRPr="009A4A02">
              <w:rPr>
                <w:rFonts w:hint="eastAsia"/>
                <w:sz w:val="21"/>
                <w:lang w:eastAsia="zh-CN"/>
              </w:rPr>
              <w:t>15</w:t>
            </w:r>
            <w:r w:rsidRPr="009A4A02">
              <w:rPr>
                <w:rFonts w:hint="eastAsia"/>
                <w:sz w:val="21"/>
                <w:lang w:eastAsia="zh-CN"/>
              </w:rPr>
              <w:t>分。</w:t>
            </w:r>
          </w:p>
        </w:tc>
        <w:tc>
          <w:tcPr>
            <w:tcW w:w="727" w:type="dxa"/>
          </w:tcPr>
          <w:p w:rsidR="005B7D58" w:rsidRPr="009A4A02" w:rsidRDefault="005B7D58" w:rsidP="0070684F">
            <w:pPr>
              <w:spacing w:line="360" w:lineRule="auto"/>
              <w:rPr>
                <w:sz w:val="21"/>
                <w:lang w:eastAsia="zh-CN"/>
              </w:rPr>
            </w:pPr>
          </w:p>
        </w:tc>
      </w:tr>
      <w:tr w:rsidR="005B7D58" w:rsidRPr="009A4A02" w:rsidTr="0092463E">
        <w:trPr>
          <w:trHeight w:val="1104"/>
        </w:trPr>
        <w:tc>
          <w:tcPr>
            <w:tcW w:w="710" w:type="dxa"/>
            <w:vMerge/>
            <w:vAlign w:val="center"/>
          </w:tcPr>
          <w:p w:rsidR="005B7D58" w:rsidRPr="009A4A02" w:rsidRDefault="005B7D58" w:rsidP="005B7D58">
            <w:pPr>
              <w:spacing w:line="300" w:lineRule="auto"/>
              <w:jc w:val="center"/>
              <w:rPr>
                <w:sz w:val="21"/>
                <w:lang w:eastAsia="zh-CN"/>
              </w:rPr>
            </w:pPr>
          </w:p>
        </w:tc>
        <w:tc>
          <w:tcPr>
            <w:tcW w:w="709" w:type="dxa"/>
            <w:vMerge/>
            <w:vAlign w:val="center"/>
          </w:tcPr>
          <w:p w:rsidR="005B7D58" w:rsidRPr="009A4A02" w:rsidRDefault="005B7D58" w:rsidP="005B7D58">
            <w:pPr>
              <w:spacing w:line="300" w:lineRule="auto"/>
              <w:rPr>
                <w:rFonts w:ascii="Calibri" w:hAnsi="Calibri" w:cs="Calibri"/>
                <w:sz w:val="21"/>
                <w:lang w:eastAsia="zh-CN"/>
              </w:rPr>
            </w:pPr>
          </w:p>
        </w:tc>
        <w:tc>
          <w:tcPr>
            <w:tcW w:w="2249" w:type="dxa"/>
            <w:vAlign w:val="center"/>
          </w:tcPr>
          <w:p w:rsidR="005B7D58" w:rsidRPr="009A4A02" w:rsidRDefault="005B7D58" w:rsidP="005B7D58">
            <w:pPr>
              <w:spacing w:line="300" w:lineRule="auto"/>
              <w:rPr>
                <w:sz w:val="21"/>
                <w:lang w:eastAsia="zh-CN"/>
              </w:rPr>
            </w:pPr>
            <w:r w:rsidRPr="009A4A02">
              <w:rPr>
                <w:rFonts w:ascii="宋体" w:hAnsi="宋体" w:cs="宋体" w:hint="eastAsia"/>
                <w:color w:val="000000"/>
                <w:sz w:val="21"/>
                <w:szCs w:val="21"/>
                <w:lang w:eastAsia="zh-CN"/>
              </w:rPr>
              <w:t>响应人资质评价（5分）</w:t>
            </w:r>
          </w:p>
        </w:tc>
        <w:tc>
          <w:tcPr>
            <w:tcW w:w="5245" w:type="dxa"/>
            <w:vAlign w:val="center"/>
          </w:tcPr>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提供有效期内的</w:t>
            </w:r>
            <w:r w:rsidR="005B7D58" w:rsidRPr="009A4A02">
              <w:rPr>
                <w:rFonts w:hint="eastAsia"/>
                <w:sz w:val="21"/>
                <w:lang w:eastAsia="zh-CN"/>
              </w:rPr>
              <w:t>ISO9001</w:t>
            </w:r>
            <w:r w:rsidR="005B7D58" w:rsidRPr="009A4A02">
              <w:rPr>
                <w:rFonts w:hint="eastAsia"/>
                <w:sz w:val="21"/>
                <w:lang w:eastAsia="zh-CN"/>
              </w:rPr>
              <w:t>质量管理体系认证书、</w:t>
            </w:r>
            <w:r w:rsidR="005B7D58" w:rsidRPr="009A4A02">
              <w:rPr>
                <w:rFonts w:hint="eastAsia"/>
                <w:sz w:val="21"/>
                <w:lang w:eastAsia="zh-CN"/>
              </w:rPr>
              <w:t xml:space="preserve"> ISO27001 </w:t>
            </w:r>
            <w:r w:rsidR="005B7D58" w:rsidRPr="009A4A02">
              <w:rPr>
                <w:rFonts w:hint="eastAsia"/>
                <w:sz w:val="21"/>
                <w:lang w:eastAsia="zh-CN"/>
              </w:rPr>
              <w:t>信息安全管理体系认证证书、</w:t>
            </w:r>
            <w:r w:rsidR="005B7D58" w:rsidRPr="009A4A02">
              <w:rPr>
                <w:rFonts w:hint="eastAsia"/>
                <w:sz w:val="21"/>
                <w:lang w:eastAsia="zh-CN"/>
              </w:rPr>
              <w:t xml:space="preserve">ISO20000IT </w:t>
            </w:r>
            <w:r w:rsidR="005B7D58" w:rsidRPr="009A4A02">
              <w:rPr>
                <w:rFonts w:hint="eastAsia"/>
                <w:sz w:val="21"/>
                <w:lang w:eastAsia="zh-CN"/>
              </w:rPr>
              <w:t>服务管理体系认证证书，每提供一个证书得</w:t>
            </w:r>
            <w:r w:rsidR="005B7D58" w:rsidRPr="009A4A02">
              <w:rPr>
                <w:rFonts w:hint="eastAsia"/>
                <w:sz w:val="21"/>
                <w:lang w:eastAsia="zh-CN"/>
              </w:rPr>
              <w:t>1</w:t>
            </w:r>
            <w:r w:rsidR="005B7D58" w:rsidRPr="009A4A02">
              <w:rPr>
                <w:rFonts w:hint="eastAsia"/>
                <w:sz w:val="21"/>
                <w:lang w:eastAsia="zh-CN"/>
              </w:rPr>
              <w:t>分，最高得</w:t>
            </w:r>
            <w:r w:rsidR="005B7D58" w:rsidRPr="009A4A02">
              <w:rPr>
                <w:rFonts w:hint="eastAsia"/>
                <w:sz w:val="21"/>
                <w:lang w:eastAsia="zh-CN"/>
              </w:rPr>
              <w:t>3</w:t>
            </w:r>
            <w:r w:rsidR="005B7D58" w:rsidRPr="009A4A02">
              <w:rPr>
                <w:rFonts w:hint="eastAsia"/>
                <w:sz w:val="21"/>
                <w:lang w:eastAsia="zh-CN"/>
              </w:rPr>
              <w:t>分，未提供不得分。</w:t>
            </w:r>
            <w:r w:rsidR="005B7D58" w:rsidRPr="009A4A02">
              <w:rPr>
                <w:rFonts w:hint="eastAsia"/>
                <w:sz w:val="21"/>
                <w:lang w:eastAsia="zh-CN"/>
              </w:rPr>
              <w:br/>
            </w:r>
            <w:r w:rsidRPr="009A4A02">
              <w:rPr>
                <w:rFonts w:hint="eastAsia"/>
                <w:sz w:val="21"/>
                <w:lang w:eastAsia="zh-CN"/>
              </w:rPr>
              <w:lastRenderedPageBreak/>
              <w:t>响应人</w:t>
            </w:r>
            <w:r w:rsidR="005B7D58" w:rsidRPr="009A4A02">
              <w:rPr>
                <w:rFonts w:hint="eastAsia"/>
                <w:sz w:val="21"/>
                <w:lang w:eastAsia="zh-CN"/>
              </w:rPr>
              <w:t>具有</w:t>
            </w:r>
            <w:r w:rsidR="005B7D58" w:rsidRPr="009A4A02">
              <w:rPr>
                <w:rFonts w:hint="eastAsia"/>
                <w:sz w:val="21"/>
                <w:lang w:eastAsia="zh-CN"/>
              </w:rPr>
              <w:t>CMMI</w:t>
            </w:r>
            <w:r w:rsidR="005B7D58" w:rsidRPr="009A4A02">
              <w:rPr>
                <w:rFonts w:hint="eastAsia"/>
                <w:sz w:val="21"/>
                <w:lang w:eastAsia="zh-CN"/>
              </w:rPr>
              <w:t>认证证书；具有</w:t>
            </w:r>
            <w:r w:rsidR="005B7D58" w:rsidRPr="009A4A02">
              <w:rPr>
                <w:rFonts w:hint="eastAsia"/>
                <w:sz w:val="21"/>
                <w:lang w:eastAsia="zh-CN"/>
              </w:rPr>
              <w:t xml:space="preserve">ITSS </w:t>
            </w:r>
            <w:r w:rsidR="005B7D58" w:rsidRPr="009A4A02">
              <w:rPr>
                <w:rFonts w:hint="eastAsia"/>
                <w:sz w:val="21"/>
                <w:lang w:eastAsia="zh-CN"/>
              </w:rPr>
              <w:t>信息技术服务运行维护标准符合性认证，每提供一个证书得</w:t>
            </w:r>
            <w:r w:rsidR="005B7D58" w:rsidRPr="009A4A02">
              <w:rPr>
                <w:rFonts w:hint="eastAsia"/>
                <w:sz w:val="21"/>
                <w:lang w:eastAsia="zh-CN"/>
              </w:rPr>
              <w:t>1</w:t>
            </w:r>
            <w:r w:rsidR="005B7D58" w:rsidRPr="009A4A02">
              <w:rPr>
                <w:rFonts w:hint="eastAsia"/>
                <w:sz w:val="21"/>
                <w:lang w:eastAsia="zh-CN"/>
              </w:rPr>
              <w:t>分，最高得</w:t>
            </w:r>
            <w:r w:rsidR="005B7D58" w:rsidRPr="009A4A02">
              <w:rPr>
                <w:rFonts w:hint="eastAsia"/>
                <w:sz w:val="21"/>
                <w:lang w:eastAsia="zh-CN"/>
              </w:rPr>
              <w:t>2</w:t>
            </w:r>
            <w:r w:rsidR="005B7D58" w:rsidRPr="009A4A02">
              <w:rPr>
                <w:rFonts w:hint="eastAsia"/>
                <w:sz w:val="21"/>
                <w:lang w:eastAsia="zh-CN"/>
              </w:rPr>
              <w:t>分，未提供不得分。</w:t>
            </w:r>
          </w:p>
          <w:p w:rsidR="005B7D58" w:rsidRPr="009A4A02" w:rsidRDefault="005B7D58" w:rsidP="005B7D58">
            <w:pPr>
              <w:widowControl/>
              <w:snapToGrid w:val="0"/>
              <w:spacing w:line="300" w:lineRule="auto"/>
              <w:jc w:val="left"/>
              <w:textAlignment w:val="top"/>
              <w:rPr>
                <w:rFonts w:ascii="宋体" w:hAnsi="宋体" w:cs="宋体"/>
                <w:color w:val="000000"/>
                <w:sz w:val="21"/>
                <w:lang w:eastAsia="zh-CN"/>
              </w:rPr>
            </w:pPr>
            <w:r w:rsidRPr="009A4A02">
              <w:rPr>
                <w:rFonts w:hint="eastAsia"/>
                <w:sz w:val="21"/>
                <w:lang w:eastAsia="zh-CN"/>
              </w:rPr>
              <w:t>注：须提供证书复印件加盖公章，否则不予认可</w:t>
            </w:r>
          </w:p>
        </w:tc>
        <w:tc>
          <w:tcPr>
            <w:tcW w:w="727" w:type="dxa"/>
          </w:tcPr>
          <w:p w:rsidR="005B7D58" w:rsidRPr="009A4A02" w:rsidRDefault="005B7D58" w:rsidP="00EC2817">
            <w:pPr>
              <w:spacing w:line="360" w:lineRule="auto"/>
              <w:rPr>
                <w:sz w:val="21"/>
                <w:lang w:eastAsia="zh-CN"/>
              </w:rPr>
            </w:pPr>
          </w:p>
        </w:tc>
      </w:tr>
      <w:tr w:rsidR="005B7D58" w:rsidRPr="009A4A02" w:rsidTr="00E66B8A">
        <w:trPr>
          <w:trHeight w:val="1105"/>
        </w:trPr>
        <w:tc>
          <w:tcPr>
            <w:tcW w:w="710" w:type="dxa"/>
            <w:vMerge w:val="restart"/>
            <w:vAlign w:val="center"/>
          </w:tcPr>
          <w:p w:rsidR="005B7D58" w:rsidRPr="009A4A02" w:rsidRDefault="005B7D58" w:rsidP="005B7D58">
            <w:pPr>
              <w:spacing w:line="300" w:lineRule="auto"/>
              <w:jc w:val="center"/>
              <w:rPr>
                <w:sz w:val="21"/>
                <w:lang w:eastAsia="zh-CN"/>
              </w:rPr>
            </w:pPr>
            <w:r w:rsidRPr="009A4A02">
              <w:rPr>
                <w:sz w:val="21"/>
                <w:lang w:eastAsia="zh-CN"/>
              </w:rPr>
              <w:lastRenderedPageBreak/>
              <w:t>技术部分</w:t>
            </w:r>
          </w:p>
        </w:tc>
        <w:tc>
          <w:tcPr>
            <w:tcW w:w="709" w:type="dxa"/>
            <w:vMerge w:val="restart"/>
            <w:vAlign w:val="center"/>
          </w:tcPr>
          <w:p w:rsidR="005B7D58" w:rsidRPr="009A4A02" w:rsidRDefault="005B7D58" w:rsidP="005B7D58">
            <w:pPr>
              <w:spacing w:line="300" w:lineRule="auto"/>
              <w:rPr>
                <w:rFonts w:ascii="宋体" w:hAnsi="宋体" w:cs="宋体"/>
                <w:color w:val="000000"/>
                <w:sz w:val="21"/>
                <w:szCs w:val="21"/>
                <w:lang w:eastAsia="zh-CN"/>
              </w:rPr>
            </w:pPr>
            <w:r w:rsidRPr="009A4A02">
              <w:rPr>
                <w:rFonts w:ascii="宋体" w:hAnsi="宋体" w:cs="宋体" w:hint="eastAsia"/>
                <w:color w:val="000000"/>
                <w:sz w:val="21"/>
                <w:szCs w:val="21"/>
                <w:lang w:eastAsia="zh-CN"/>
              </w:rPr>
              <w:t>50</w:t>
            </w:r>
          </w:p>
          <w:p w:rsidR="005B7D58" w:rsidRPr="009A4A02" w:rsidRDefault="005B7D58" w:rsidP="005B7D58">
            <w:pPr>
              <w:spacing w:line="300" w:lineRule="auto"/>
              <w:rPr>
                <w:rFonts w:eastAsiaTheme="minorEastAsia"/>
                <w:sz w:val="21"/>
              </w:rPr>
            </w:pPr>
          </w:p>
        </w:tc>
        <w:tc>
          <w:tcPr>
            <w:tcW w:w="2249" w:type="dxa"/>
            <w:vAlign w:val="center"/>
          </w:tcPr>
          <w:p w:rsidR="005B7D58" w:rsidRPr="009A4A02" w:rsidRDefault="005B7D58" w:rsidP="005B7D58">
            <w:pPr>
              <w:spacing w:line="300" w:lineRule="auto"/>
              <w:rPr>
                <w:sz w:val="21"/>
                <w:lang w:eastAsia="zh-CN"/>
              </w:rPr>
            </w:pPr>
            <w:r w:rsidRPr="009A4A02">
              <w:rPr>
                <w:rFonts w:ascii="宋体" w:hAnsi="宋体" w:cs="宋体" w:hint="eastAsia"/>
                <w:color w:val="000000"/>
                <w:sz w:val="21"/>
                <w:szCs w:val="21"/>
                <w:lang w:eastAsia="zh-CN"/>
              </w:rPr>
              <w:t>对响应人整体服务方案的评价（</w:t>
            </w:r>
            <w:r w:rsidRPr="009A4A02">
              <w:rPr>
                <w:rFonts w:ascii="宋体" w:hAnsi="宋体" w:cs="Calibri" w:hint="eastAsia"/>
                <w:color w:val="000000"/>
                <w:sz w:val="21"/>
                <w:szCs w:val="21"/>
                <w:lang w:eastAsia="zh-CN"/>
              </w:rPr>
              <w:t>25</w:t>
            </w:r>
            <w:r w:rsidRPr="009A4A02">
              <w:rPr>
                <w:rFonts w:ascii="宋体" w:hAnsi="宋体" w:cs="宋体" w:hint="eastAsia"/>
                <w:color w:val="000000"/>
                <w:sz w:val="21"/>
                <w:szCs w:val="21"/>
                <w:lang w:eastAsia="zh-CN"/>
              </w:rPr>
              <w:t>分）</w:t>
            </w:r>
          </w:p>
        </w:tc>
        <w:tc>
          <w:tcPr>
            <w:tcW w:w="5245" w:type="dxa"/>
            <w:vAlign w:val="center"/>
          </w:tcPr>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针对采购需求，提供资产管理系统功能方案及卫健委智慧资产管理平台衔接方案，且对两类方案内容均进行详细阐述，并附相关系统截图资料的，得</w:t>
            </w:r>
            <w:r w:rsidR="005B7D58" w:rsidRPr="009A4A02">
              <w:rPr>
                <w:rFonts w:hint="eastAsia"/>
                <w:sz w:val="21"/>
                <w:lang w:eastAsia="zh-CN"/>
              </w:rPr>
              <w:t xml:space="preserve"> 25 </w:t>
            </w:r>
            <w:r w:rsidR="005B7D58" w:rsidRPr="009A4A02">
              <w:rPr>
                <w:rFonts w:hint="eastAsia"/>
                <w:sz w:val="21"/>
                <w:lang w:eastAsia="zh-CN"/>
              </w:rPr>
              <w:t>分。</w:t>
            </w:r>
          </w:p>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提供资产管理系统功能方案及卫健委智慧资产管理平台衔接方案，且对两类方案内容不完整，系统相关内容未完全阐述的，得</w:t>
            </w:r>
            <w:r w:rsidR="005B7D58" w:rsidRPr="009A4A02">
              <w:rPr>
                <w:rFonts w:hint="eastAsia"/>
                <w:sz w:val="21"/>
                <w:lang w:eastAsia="zh-CN"/>
              </w:rPr>
              <w:t xml:space="preserve"> 15 </w:t>
            </w:r>
            <w:r w:rsidR="005B7D58" w:rsidRPr="009A4A02">
              <w:rPr>
                <w:rFonts w:hint="eastAsia"/>
                <w:sz w:val="21"/>
                <w:lang w:eastAsia="zh-CN"/>
              </w:rPr>
              <w:t>分。</w:t>
            </w:r>
          </w:p>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未提供资产管理系统方案及卫健委智慧资产管理平台衔接方案，或提供的方案与本项目内容明显不符的，得</w:t>
            </w:r>
            <w:r w:rsidR="005B7D58" w:rsidRPr="009A4A02">
              <w:rPr>
                <w:rFonts w:hint="eastAsia"/>
                <w:sz w:val="21"/>
                <w:lang w:eastAsia="zh-CN"/>
              </w:rPr>
              <w:t xml:space="preserve"> 0 </w:t>
            </w:r>
            <w:r w:rsidR="005B7D58" w:rsidRPr="009A4A02">
              <w:rPr>
                <w:rFonts w:hint="eastAsia"/>
                <w:sz w:val="21"/>
                <w:lang w:eastAsia="zh-CN"/>
              </w:rPr>
              <w:t>分。</w:t>
            </w:r>
          </w:p>
        </w:tc>
        <w:tc>
          <w:tcPr>
            <w:tcW w:w="727" w:type="dxa"/>
          </w:tcPr>
          <w:p w:rsidR="005B7D58" w:rsidRPr="009A4A02" w:rsidRDefault="005B7D58" w:rsidP="0070684F">
            <w:pPr>
              <w:spacing w:line="360" w:lineRule="auto"/>
              <w:rPr>
                <w:sz w:val="21"/>
                <w:lang w:eastAsia="zh-CN"/>
              </w:rPr>
            </w:pPr>
          </w:p>
        </w:tc>
      </w:tr>
      <w:tr w:rsidR="005B7D58" w:rsidRPr="009A4A02" w:rsidTr="00E66B8A">
        <w:trPr>
          <w:trHeight w:val="1110"/>
        </w:trPr>
        <w:tc>
          <w:tcPr>
            <w:tcW w:w="710" w:type="dxa"/>
            <w:vMerge/>
          </w:tcPr>
          <w:p w:rsidR="005B7D58" w:rsidRPr="009A4A02" w:rsidRDefault="005B7D58" w:rsidP="005B7D58">
            <w:pPr>
              <w:spacing w:line="300" w:lineRule="auto"/>
              <w:rPr>
                <w:sz w:val="21"/>
                <w:lang w:eastAsia="zh-CN"/>
              </w:rPr>
            </w:pPr>
          </w:p>
        </w:tc>
        <w:tc>
          <w:tcPr>
            <w:tcW w:w="709" w:type="dxa"/>
            <w:vMerge/>
          </w:tcPr>
          <w:p w:rsidR="005B7D58" w:rsidRPr="009A4A02" w:rsidRDefault="005B7D58" w:rsidP="005B7D58">
            <w:pPr>
              <w:spacing w:line="300" w:lineRule="auto"/>
              <w:rPr>
                <w:sz w:val="21"/>
                <w:lang w:eastAsia="zh-CN"/>
              </w:rPr>
            </w:pPr>
          </w:p>
        </w:tc>
        <w:tc>
          <w:tcPr>
            <w:tcW w:w="2249" w:type="dxa"/>
            <w:vAlign w:val="center"/>
          </w:tcPr>
          <w:p w:rsidR="005B7D58" w:rsidRPr="009A4A02" w:rsidRDefault="005B7D58" w:rsidP="005B7D58">
            <w:pPr>
              <w:widowControl/>
              <w:snapToGrid w:val="0"/>
              <w:spacing w:line="300" w:lineRule="auto"/>
              <w:jc w:val="left"/>
              <w:textAlignment w:val="center"/>
              <w:rPr>
                <w:rFonts w:ascii="宋体" w:hAnsi="宋体" w:cs="宋体"/>
                <w:color w:val="000000"/>
                <w:sz w:val="21"/>
                <w:lang w:eastAsia="zh-CN"/>
              </w:rPr>
            </w:pPr>
            <w:r w:rsidRPr="009A4A02">
              <w:rPr>
                <w:rFonts w:ascii="宋体" w:hAnsi="宋体" w:cs="宋体" w:hint="eastAsia"/>
                <w:color w:val="000000"/>
                <w:sz w:val="21"/>
                <w:szCs w:val="21"/>
                <w:lang w:eastAsia="zh-CN"/>
              </w:rPr>
              <w:t>对</w:t>
            </w:r>
            <w:bookmarkStart w:id="16" w:name="OLE_LINK14"/>
            <w:r w:rsidRPr="009A4A02">
              <w:rPr>
                <w:rFonts w:ascii="宋体" w:hAnsi="宋体" w:cs="宋体" w:hint="eastAsia"/>
                <w:color w:val="000000"/>
                <w:sz w:val="21"/>
                <w:szCs w:val="21"/>
                <w:lang w:eastAsia="zh-CN"/>
              </w:rPr>
              <w:t>响应人</w:t>
            </w:r>
            <w:bookmarkEnd w:id="16"/>
            <w:r w:rsidRPr="009A4A02">
              <w:rPr>
                <w:rFonts w:ascii="宋体" w:hAnsi="宋体" w:cs="宋体" w:hint="eastAsia"/>
                <w:color w:val="000000"/>
                <w:sz w:val="21"/>
                <w:szCs w:val="21"/>
                <w:lang w:eastAsia="zh-CN"/>
              </w:rPr>
              <w:t>拟投入项目团队的评价（</w:t>
            </w:r>
            <w:r w:rsidRPr="009A4A02">
              <w:rPr>
                <w:rFonts w:ascii="宋体" w:hAnsi="宋体" w:cs="Calibri" w:hint="eastAsia"/>
                <w:color w:val="000000"/>
                <w:sz w:val="21"/>
                <w:szCs w:val="21"/>
                <w:lang w:eastAsia="zh-CN"/>
              </w:rPr>
              <w:t>5</w:t>
            </w:r>
            <w:r w:rsidRPr="009A4A02">
              <w:rPr>
                <w:rFonts w:ascii="宋体" w:hAnsi="宋体" w:cs="宋体" w:hint="eastAsia"/>
                <w:color w:val="000000"/>
                <w:sz w:val="21"/>
                <w:szCs w:val="21"/>
                <w:lang w:eastAsia="zh-CN"/>
              </w:rPr>
              <w:t>分）</w:t>
            </w:r>
          </w:p>
        </w:tc>
        <w:tc>
          <w:tcPr>
            <w:tcW w:w="5245" w:type="dxa"/>
            <w:vAlign w:val="center"/>
          </w:tcPr>
          <w:p w:rsidR="005330C3" w:rsidRPr="009A4A02" w:rsidRDefault="005330C3" w:rsidP="005330C3">
            <w:pPr>
              <w:widowControl/>
              <w:snapToGrid w:val="0"/>
              <w:spacing w:line="300" w:lineRule="exact"/>
              <w:jc w:val="left"/>
              <w:textAlignment w:val="top"/>
              <w:rPr>
                <w:rFonts w:ascii="宋体" w:hAnsi="宋体" w:cs="宋体"/>
                <w:color w:val="000000"/>
                <w:sz w:val="20"/>
                <w:lang w:eastAsia="zh-CN"/>
              </w:rPr>
            </w:pPr>
            <w:r w:rsidRPr="009A4A02">
              <w:rPr>
                <w:rFonts w:ascii="宋体" w:hAnsi="宋体" w:cs="宋体" w:hint="eastAsia"/>
                <w:color w:val="000000"/>
                <w:sz w:val="20"/>
                <w:lang w:eastAsia="zh-CN"/>
              </w:rPr>
              <w:t>科学合理、满足岗位要求并提供优质服务，项目人员具备承担过4个或以上类似项目经验得 5 分；</w:t>
            </w:r>
          </w:p>
          <w:p w:rsidR="005330C3" w:rsidRPr="009A4A02" w:rsidRDefault="005330C3" w:rsidP="005330C3">
            <w:pPr>
              <w:widowControl/>
              <w:snapToGrid w:val="0"/>
              <w:spacing w:line="300" w:lineRule="exact"/>
              <w:jc w:val="left"/>
              <w:textAlignment w:val="top"/>
              <w:rPr>
                <w:rFonts w:ascii="宋体" w:hAnsi="宋体" w:cs="宋体"/>
                <w:color w:val="000000"/>
                <w:sz w:val="20"/>
                <w:lang w:eastAsia="zh-CN"/>
              </w:rPr>
            </w:pPr>
            <w:r w:rsidRPr="009A4A02">
              <w:rPr>
                <w:rFonts w:ascii="宋体" w:hAnsi="宋体" w:cs="宋体" w:hint="eastAsia"/>
                <w:color w:val="000000"/>
                <w:sz w:val="20"/>
                <w:lang w:eastAsia="zh-CN"/>
              </w:rPr>
              <w:t>科学合理、基本满足岗位要求并提供优质服务，项目人员具备承担过1-3个类似项目经验得 3 分；</w:t>
            </w:r>
          </w:p>
          <w:p w:rsidR="005B7D58" w:rsidRPr="009A4A02" w:rsidRDefault="005330C3" w:rsidP="005330C3">
            <w:pPr>
              <w:widowControl/>
              <w:snapToGrid w:val="0"/>
              <w:spacing w:line="300" w:lineRule="auto"/>
              <w:jc w:val="left"/>
              <w:textAlignment w:val="top"/>
              <w:rPr>
                <w:rFonts w:ascii="宋体" w:hAnsi="宋体" w:cs="宋体"/>
                <w:color w:val="000000"/>
                <w:sz w:val="21"/>
                <w:lang w:eastAsia="zh-CN"/>
              </w:rPr>
            </w:pPr>
            <w:r w:rsidRPr="009A4A02">
              <w:rPr>
                <w:rFonts w:ascii="宋体" w:hAnsi="宋体" w:cs="宋体" w:hint="eastAsia"/>
                <w:color w:val="000000"/>
                <w:sz w:val="20"/>
              </w:rPr>
              <w:t>未提供得0 分。</w:t>
            </w:r>
          </w:p>
        </w:tc>
        <w:tc>
          <w:tcPr>
            <w:tcW w:w="727" w:type="dxa"/>
          </w:tcPr>
          <w:p w:rsidR="005B7D58" w:rsidRPr="009A4A02" w:rsidRDefault="005B7D58" w:rsidP="00EC2817">
            <w:pPr>
              <w:widowControl/>
              <w:snapToGrid w:val="0"/>
              <w:spacing w:line="360" w:lineRule="auto"/>
              <w:ind w:leftChars="20" w:left="42"/>
              <w:jc w:val="left"/>
              <w:rPr>
                <w:rFonts w:ascii="宋体" w:hAnsi="宋体"/>
                <w:sz w:val="21"/>
                <w:szCs w:val="21"/>
                <w:lang w:eastAsia="zh-CN"/>
              </w:rPr>
            </w:pPr>
          </w:p>
        </w:tc>
      </w:tr>
      <w:tr w:rsidR="005B7D58" w:rsidRPr="009A4A02" w:rsidTr="00E66B8A">
        <w:trPr>
          <w:trHeight w:val="1376"/>
        </w:trPr>
        <w:tc>
          <w:tcPr>
            <w:tcW w:w="710" w:type="dxa"/>
            <w:vMerge/>
          </w:tcPr>
          <w:p w:rsidR="005B7D58" w:rsidRPr="009A4A02" w:rsidRDefault="005B7D58" w:rsidP="005B7D58">
            <w:pPr>
              <w:spacing w:line="300" w:lineRule="auto"/>
              <w:rPr>
                <w:sz w:val="21"/>
                <w:lang w:eastAsia="zh-CN"/>
              </w:rPr>
            </w:pPr>
          </w:p>
        </w:tc>
        <w:tc>
          <w:tcPr>
            <w:tcW w:w="709" w:type="dxa"/>
            <w:vMerge/>
          </w:tcPr>
          <w:p w:rsidR="005B7D58" w:rsidRPr="009A4A02" w:rsidRDefault="005B7D58" w:rsidP="005B7D58">
            <w:pPr>
              <w:spacing w:line="300" w:lineRule="auto"/>
              <w:rPr>
                <w:sz w:val="21"/>
                <w:lang w:eastAsia="zh-CN"/>
              </w:rPr>
            </w:pPr>
          </w:p>
        </w:tc>
        <w:tc>
          <w:tcPr>
            <w:tcW w:w="2249" w:type="dxa"/>
            <w:vAlign w:val="center"/>
          </w:tcPr>
          <w:p w:rsidR="005B7D58" w:rsidRPr="009A4A02" w:rsidRDefault="005B7D58" w:rsidP="005B7D58">
            <w:pPr>
              <w:widowControl/>
              <w:snapToGrid w:val="0"/>
              <w:spacing w:line="300" w:lineRule="auto"/>
              <w:jc w:val="left"/>
              <w:textAlignment w:val="center"/>
              <w:rPr>
                <w:rFonts w:ascii="宋体" w:hAnsi="宋体" w:cs="宋体"/>
                <w:color w:val="000000"/>
                <w:sz w:val="21"/>
                <w:lang w:eastAsia="zh-CN"/>
              </w:rPr>
            </w:pPr>
            <w:r w:rsidRPr="009A4A02">
              <w:rPr>
                <w:rFonts w:ascii="宋体" w:hAnsi="宋体"/>
                <w:sz w:val="21"/>
                <w:szCs w:val="21"/>
                <w:lang w:eastAsia="zh-CN"/>
              </w:rPr>
              <w:t>对</w:t>
            </w:r>
            <w:r w:rsidRPr="009A4A02">
              <w:rPr>
                <w:rFonts w:ascii="宋体" w:hAnsi="宋体" w:cs="宋体" w:hint="eastAsia"/>
                <w:color w:val="000000"/>
                <w:sz w:val="21"/>
                <w:szCs w:val="21"/>
                <w:lang w:eastAsia="zh-CN"/>
              </w:rPr>
              <w:t>响应人</w:t>
            </w:r>
            <w:r w:rsidRPr="009A4A02">
              <w:rPr>
                <w:rFonts w:ascii="宋体" w:hAnsi="宋体"/>
                <w:sz w:val="21"/>
                <w:szCs w:val="21"/>
                <w:lang w:eastAsia="zh-CN"/>
              </w:rPr>
              <w:t>服务方案和保障措施的评价</w:t>
            </w:r>
            <w:r w:rsidRPr="009A4A02">
              <w:rPr>
                <w:rFonts w:ascii="宋体" w:hAnsi="宋体" w:cs="宋体" w:hint="eastAsia"/>
                <w:color w:val="000000"/>
                <w:sz w:val="21"/>
                <w:szCs w:val="21"/>
                <w:lang w:eastAsia="zh-CN"/>
              </w:rPr>
              <w:t>（</w:t>
            </w:r>
            <w:r w:rsidRPr="009A4A02">
              <w:rPr>
                <w:rFonts w:ascii="宋体" w:hAnsi="宋体" w:hint="eastAsia"/>
                <w:color w:val="000000"/>
                <w:sz w:val="21"/>
                <w:szCs w:val="21"/>
                <w:lang w:eastAsia="zh-CN"/>
              </w:rPr>
              <w:t>15</w:t>
            </w:r>
            <w:r w:rsidRPr="009A4A02">
              <w:rPr>
                <w:rFonts w:ascii="宋体" w:hAnsi="宋体" w:cs="宋体" w:hint="eastAsia"/>
                <w:color w:val="000000"/>
                <w:sz w:val="21"/>
                <w:szCs w:val="21"/>
                <w:lang w:eastAsia="zh-CN"/>
              </w:rPr>
              <w:t>分</w:t>
            </w:r>
          </w:p>
        </w:tc>
        <w:tc>
          <w:tcPr>
            <w:tcW w:w="5245" w:type="dxa"/>
            <w:vAlign w:val="center"/>
          </w:tcPr>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提供的服务方案和保障措施严密、针对性强、切实可行得</w:t>
            </w:r>
            <w:r w:rsidR="005B7D58" w:rsidRPr="009A4A02">
              <w:rPr>
                <w:rFonts w:hint="eastAsia"/>
                <w:sz w:val="21"/>
                <w:lang w:eastAsia="zh-CN"/>
              </w:rPr>
              <w:t>15</w:t>
            </w:r>
            <w:r w:rsidR="005B7D58" w:rsidRPr="009A4A02">
              <w:rPr>
                <w:rFonts w:hint="eastAsia"/>
                <w:sz w:val="21"/>
                <w:lang w:eastAsia="zh-CN"/>
              </w:rPr>
              <w:t>分；</w:t>
            </w:r>
          </w:p>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提供的服务承诺和保障措施基本合理、部分可行得</w:t>
            </w:r>
            <w:r w:rsidR="005B7D58" w:rsidRPr="009A4A02">
              <w:rPr>
                <w:rFonts w:hint="eastAsia"/>
                <w:sz w:val="21"/>
                <w:lang w:eastAsia="zh-CN"/>
              </w:rPr>
              <w:t>10</w:t>
            </w:r>
            <w:r w:rsidR="005B7D58" w:rsidRPr="009A4A02">
              <w:rPr>
                <w:rFonts w:hint="eastAsia"/>
                <w:sz w:val="21"/>
                <w:lang w:eastAsia="zh-CN"/>
              </w:rPr>
              <w:t>分；</w:t>
            </w:r>
          </w:p>
          <w:p w:rsidR="005B7D58" w:rsidRPr="009A4A02" w:rsidRDefault="00493862" w:rsidP="005B7D58">
            <w:pPr>
              <w:widowControl/>
              <w:snapToGrid w:val="0"/>
              <w:spacing w:line="300" w:lineRule="auto"/>
              <w:jc w:val="left"/>
              <w:textAlignment w:val="top"/>
              <w:rPr>
                <w:rFonts w:ascii="宋体" w:hAnsi="宋体" w:cs="宋体"/>
                <w:color w:val="000000"/>
                <w:sz w:val="21"/>
                <w:lang w:eastAsia="zh-CN"/>
              </w:rPr>
            </w:pPr>
            <w:r w:rsidRPr="009A4A02">
              <w:rPr>
                <w:rFonts w:hint="eastAsia"/>
                <w:sz w:val="21"/>
                <w:lang w:eastAsia="zh-CN"/>
              </w:rPr>
              <w:t>响应人</w:t>
            </w:r>
            <w:r w:rsidR="005B7D58" w:rsidRPr="009A4A02">
              <w:rPr>
                <w:rFonts w:hint="eastAsia"/>
                <w:sz w:val="21"/>
                <w:lang w:eastAsia="zh-CN"/>
              </w:rPr>
              <w:t>提供的服务承诺和保障措施不合理、不可行或未提供得</w:t>
            </w:r>
            <w:r w:rsidR="005B7D58" w:rsidRPr="009A4A02">
              <w:rPr>
                <w:rFonts w:hint="eastAsia"/>
                <w:sz w:val="21"/>
                <w:lang w:eastAsia="zh-CN"/>
              </w:rPr>
              <w:t>0</w:t>
            </w:r>
            <w:r w:rsidR="005B7D58" w:rsidRPr="009A4A02">
              <w:rPr>
                <w:rFonts w:hint="eastAsia"/>
                <w:sz w:val="21"/>
                <w:lang w:eastAsia="zh-CN"/>
              </w:rPr>
              <w:t>分。</w:t>
            </w:r>
          </w:p>
        </w:tc>
        <w:tc>
          <w:tcPr>
            <w:tcW w:w="727" w:type="dxa"/>
          </w:tcPr>
          <w:p w:rsidR="005B7D58" w:rsidRPr="009A4A02" w:rsidRDefault="005B7D58" w:rsidP="00EC2817">
            <w:pPr>
              <w:spacing w:line="360" w:lineRule="auto"/>
              <w:rPr>
                <w:sz w:val="21"/>
                <w:lang w:eastAsia="zh-CN"/>
              </w:rPr>
            </w:pPr>
          </w:p>
        </w:tc>
      </w:tr>
      <w:tr w:rsidR="005B7D58" w:rsidRPr="009A4A02" w:rsidTr="005B7D58">
        <w:trPr>
          <w:trHeight w:val="1333"/>
        </w:trPr>
        <w:tc>
          <w:tcPr>
            <w:tcW w:w="710" w:type="dxa"/>
            <w:vMerge/>
          </w:tcPr>
          <w:p w:rsidR="005B7D58" w:rsidRPr="009A4A02" w:rsidRDefault="005B7D58" w:rsidP="005B7D58">
            <w:pPr>
              <w:spacing w:line="300" w:lineRule="auto"/>
              <w:rPr>
                <w:sz w:val="21"/>
                <w:lang w:eastAsia="zh-CN"/>
              </w:rPr>
            </w:pPr>
          </w:p>
        </w:tc>
        <w:tc>
          <w:tcPr>
            <w:tcW w:w="709" w:type="dxa"/>
            <w:vMerge/>
          </w:tcPr>
          <w:p w:rsidR="005B7D58" w:rsidRPr="009A4A02" w:rsidRDefault="005B7D58" w:rsidP="005B7D58">
            <w:pPr>
              <w:spacing w:line="300" w:lineRule="auto"/>
              <w:rPr>
                <w:sz w:val="21"/>
                <w:lang w:eastAsia="zh-CN"/>
              </w:rPr>
            </w:pPr>
          </w:p>
        </w:tc>
        <w:tc>
          <w:tcPr>
            <w:tcW w:w="2249" w:type="dxa"/>
            <w:vAlign w:val="center"/>
          </w:tcPr>
          <w:p w:rsidR="005B7D58" w:rsidRPr="009A4A02" w:rsidRDefault="005B7D58" w:rsidP="005B7D58">
            <w:pPr>
              <w:widowControl/>
              <w:snapToGrid w:val="0"/>
              <w:spacing w:line="300" w:lineRule="auto"/>
              <w:jc w:val="left"/>
              <w:textAlignment w:val="center"/>
              <w:rPr>
                <w:rFonts w:ascii="宋体" w:hAnsi="宋体" w:cs="宋体"/>
                <w:color w:val="000000"/>
                <w:sz w:val="21"/>
                <w:lang w:eastAsia="zh-CN"/>
              </w:rPr>
            </w:pPr>
            <w:r w:rsidRPr="009A4A02">
              <w:rPr>
                <w:rFonts w:ascii="宋体" w:hAnsi="宋体" w:cs="宋体" w:hint="eastAsia"/>
                <w:color w:val="000000"/>
                <w:sz w:val="21"/>
                <w:szCs w:val="21"/>
                <w:lang w:eastAsia="zh-CN"/>
              </w:rPr>
              <w:t>对响应人拟采取的应急预案</w:t>
            </w:r>
            <w:r w:rsidRPr="009A4A02">
              <w:rPr>
                <w:rFonts w:ascii="宋体" w:hAnsi="宋体"/>
                <w:color w:val="000000"/>
                <w:sz w:val="21"/>
                <w:szCs w:val="21"/>
                <w:lang w:eastAsia="zh-CN"/>
              </w:rPr>
              <w:t>(</w:t>
            </w:r>
            <w:r w:rsidRPr="009A4A02">
              <w:rPr>
                <w:rFonts w:ascii="宋体" w:hAnsi="宋体" w:cs="宋体" w:hint="eastAsia"/>
                <w:color w:val="000000"/>
                <w:sz w:val="21"/>
                <w:szCs w:val="21"/>
                <w:lang w:eastAsia="zh-CN"/>
              </w:rPr>
              <w:t>系统故障、人员更替</w:t>
            </w:r>
            <w:r w:rsidRPr="009A4A02">
              <w:rPr>
                <w:rFonts w:ascii="宋体" w:hAnsi="宋体"/>
                <w:color w:val="000000"/>
                <w:sz w:val="21"/>
                <w:szCs w:val="21"/>
                <w:lang w:eastAsia="zh-CN"/>
              </w:rPr>
              <w:t>)</w:t>
            </w:r>
            <w:r w:rsidRPr="009A4A02">
              <w:rPr>
                <w:rFonts w:ascii="宋体" w:hAnsi="宋体" w:cs="宋体" w:hint="eastAsia"/>
                <w:color w:val="000000"/>
                <w:sz w:val="21"/>
                <w:szCs w:val="21"/>
                <w:lang w:eastAsia="zh-CN"/>
              </w:rPr>
              <w:t>的评价</w:t>
            </w:r>
            <w:bookmarkStart w:id="17" w:name="OLE_LINK8"/>
            <w:r w:rsidRPr="009A4A02">
              <w:rPr>
                <w:rFonts w:ascii="宋体" w:hAnsi="宋体" w:cs="宋体" w:hint="eastAsia"/>
                <w:color w:val="000000"/>
                <w:sz w:val="21"/>
                <w:szCs w:val="21"/>
                <w:lang w:eastAsia="zh-CN"/>
              </w:rPr>
              <w:t>（</w:t>
            </w:r>
            <w:r w:rsidRPr="009A4A02">
              <w:rPr>
                <w:rFonts w:ascii="宋体" w:hAnsi="宋体" w:hint="eastAsia"/>
                <w:color w:val="000000"/>
                <w:sz w:val="21"/>
                <w:szCs w:val="21"/>
                <w:lang w:eastAsia="zh-CN"/>
              </w:rPr>
              <w:t>5</w:t>
            </w:r>
            <w:r w:rsidRPr="009A4A02">
              <w:rPr>
                <w:rFonts w:ascii="宋体" w:hAnsi="宋体" w:cs="宋体" w:hint="eastAsia"/>
                <w:color w:val="000000"/>
                <w:sz w:val="21"/>
                <w:szCs w:val="21"/>
                <w:lang w:eastAsia="zh-CN"/>
              </w:rPr>
              <w:t>分</w:t>
            </w:r>
            <w:bookmarkEnd w:id="17"/>
            <w:r w:rsidRPr="009A4A02">
              <w:rPr>
                <w:rFonts w:ascii="宋体" w:hAnsi="宋体" w:cs="宋体" w:hint="eastAsia"/>
                <w:color w:val="000000"/>
                <w:sz w:val="21"/>
                <w:szCs w:val="21"/>
                <w:lang w:eastAsia="zh-CN"/>
              </w:rPr>
              <w:t>）</w:t>
            </w:r>
          </w:p>
        </w:tc>
        <w:tc>
          <w:tcPr>
            <w:tcW w:w="5245" w:type="dxa"/>
            <w:vAlign w:val="center"/>
          </w:tcPr>
          <w:p w:rsidR="00714D42"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提供的</w:t>
            </w:r>
            <w:r w:rsidR="005B7D58" w:rsidRPr="009A4A02">
              <w:rPr>
                <w:rFonts w:ascii="宋体" w:hAnsi="宋体" w:cs="宋体" w:hint="eastAsia"/>
                <w:color w:val="000000"/>
                <w:sz w:val="21"/>
                <w:szCs w:val="21"/>
                <w:lang w:eastAsia="zh-CN"/>
              </w:rPr>
              <w:t>应急预案</w:t>
            </w:r>
            <w:r w:rsidR="005B7D58" w:rsidRPr="009A4A02">
              <w:rPr>
                <w:rFonts w:hint="eastAsia"/>
                <w:sz w:val="21"/>
                <w:lang w:eastAsia="zh-CN"/>
              </w:rPr>
              <w:t>针对性强、切实可行得</w:t>
            </w:r>
            <w:r w:rsidR="005B7D58" w:rsidRPr="009A4A02">
              <w:rPr>
                <w:rFonts w:hint="eastAsia"/>
                <w:sz w:val="21"/>
                <w:lang w:eastAsia="zh-CN"/>
              </w:rPr>
              <w:t>5</w:t>
            </w:r>
            <w:r w:rsidR="005B7D58" w:rsidRPr="009A4A02">
              <w:rPr>
                <w:rFonts w:hint="eastAsia"/>
                <w:sz w:val="21"/>
                <w:lang w:eastAsia="zh-CN"/>
              </w:rPr>
              <w:t>分；</w:t>
            </w:r>
          </w:p>
          <w:p w:rsidR="005B7D58" w:rsidRPr="009A4A02" w:rsidRDefault="00493862" w:rsidP="005B7D58">
            <w:pPr>
              <w:spacing w:line="300" w:lineRule="auto"/>
              <w:rPr>
                <w:sz w:val="21"/>
                <w:lang w:eastAsia="zh-CN"/>
              </w:rPr>
            </w:pPr>
            <w:r w:rsidRPr="009A4A02">
              <w:rPr>
                <w:rFonts w:hint="eastAsia"/>
                <w:sz w:val="21"/>
                <w:lang w:eastAsia="zh-CN"/>
              </w:rPr>
              <w:t>响应人</w:t>
            </w:r>
            <w:r w:rsidR="005B7D58" w:rsidRPr="009A4A02">
              <w:rPr>
                <w:rFonts w:hint="eastAsia"/>
                <w:sz w:val="21"/>
                <w:lang w:eastAsia="zh-CN"/>
              </w:rPr>
              <w:t>提供的</w:t>
            </w:r>
            <w:r w:rsidR="005B7D58" w:rsidRPr="009A4A02">
              <w:rPr>
                <w:rFonts w:ascii="宋体" w:hAnsi="宋体" w:cs="宋体" w:hint="eastAsia"/>
                <w:color w:val="000000"/>
                <w:sz w:val="21"/>
                <w:szCs w:val="21"/>
                <w:lang w:eastAsia="zh-CN"/>
              </w:rPr>
              <w:t>应急预案</w:t>
            </w:r>
            <w:r w:rsidR="005B7D58" w:rsidRPr="009A4A02">
              <w:rPr>
                <w:rFonts w:hint="eastAsia"/>
                <w:sz w:val="21"/>
                <w:lang w:eastAsia="zh-CN"/>
              </w:rPr>
              <w:t>基本合理得</w:t>
            </w:r>
            <w:r w:rsidR="005B7D58" w:rsidRPr="009A4A02">
              <w:rPr>
                <w:rFonts w:hint="eastAsia"/>
                <w:sz w:val="21"/>
                <w:lang w:eastAsia="zh-CN"/>
              </w:rPr>
              <w:t>3</w:t>
            </w:r>
            <w:r w:rsidR="005B7D58" w:rsidRPr="009A4A02">
              <w:rPr>
                <w:rFonts w:hint="eastAsia"/>
                <w:sz w:val="21"/>
                <w:lang w:eastAsia="zh-CN"/>
              </w:rPr>
              <w:t>分；</w:t>
            </w:r>
          </w:p>
          <w:p w:rsidR="005B7D58" w:rsidRPr="009A4A02" w:rsidRDefault="00493862" w:rsidP="005B7D58">
            <w:pPr>
              <w:widowControl/>
              <w:snapToGrid w:val="0"/>
              <w:spacing w:line="300" w:lineRule="auto"/>
              <w:jc w:val="left"/>
              <w:textAlignment w:val="center"/>
              <w:rPr>
                <w:rFonts w:ascii="宋体" w:hAnsi="宋体" w:cs="宋体"/>
                <w:color w:val="000000"/>
                <w:sz w:val="21"/>
                <w:lang w:eastAsia="zh-CN"/>
              </w:rPr>
            </w:pPr>
            <w:r w:rsidRPr="009A4A02">
              <w:rPr>
                <w:rFonts w:hint="eastAsia"/>
                <w:sz w:val="21"/>
                <w:lang w:eastAsia="zh-CN"/>
              </w:rPr>
              <w:t>响应人</w:t>
            </w:r>
            <w:r w:rsidR="005B7D58" w:rsidRPr="009A4A02">
              <w:rPr>
                <w:rFonts w:hint="eastAsia"/>
                <w:sz w:val="21"/>
                <w:lang w:eastAsia="zh-CN"/>
              </w:rPr>
              <w:t>未提供</w:t>
            </w:r>
            <w:r w:rsidR="005B7D58" w:rsidRPr="009A4A02">
              <w:rPr>
                <w:rFonts w:ascii="宋体" w:hAnsi="宋体" w:cs="宋体" w:hint="eastAsia"/>
                <w:color w:val="000000"/>
                <w:sz w:val="21"/>
                <w:szCs w:val="21"/>
                <w:lang w:eastAsia="zh-CN"/>
              </w:rPr>
              <w:t>应急预案</w:t>
            </w:r>
            <w:r w:rsidR="005B7D58" w:rsidRPr="009A4A02">
              <w:rPr>
                <w:rFonts w:hint="eastAsia"/>
                <w:sz w:val="21"/>
                <w:lang w:eastAsia="zh-CN"/>
              </w:rPr>
              <w:t>得</w:t>
            </w:r>
            <w:r w:rsidR="005B7D58" w:rsidRPr="009A4A02">
              <w:rPr>
                <w:rFonts w:hint="eastAsia"/>
                <w:sz w:val="21"/>
                <w:lang w:eastAsia="zh-CN"/>
              </w:rPr>
              <w:t>0</w:t>
            </w:r>
            <w:r w:rsidR="005B7D58" w:rsidRPr="009A4A02">
              <w:rPr>
                <w:rFonts w:hint="eastAsia"/>
                <w:sz w:val="21"/>
                <w:lang w:eastAsia="zh-CN"/>
              </w:rPr>
              <w:t>分。</w:t>
            </w:r>
          </w:p>
        </w:tc>
        <w:tc>
          <w:tcPr>
            <w:tcW w:w="727" w:type="dxa"/>
          </w:tcPr>
          <w:p w:rsidR="005B7D58" w:rsidRPr="009A4A02" w:rsidRDefault="005B7D58" w:rsidP="00EC2817">
            <w:pPr>
              <w:spacing w:line="360" w:lineRule="auto"/>
              <w:rPr>
                <w:sz w:val="21"/>
                <w:lang w:eastAsia="zh-CN"/>
              </w:rPr>
            </w:pPr>
          </w:p>
        </w:tc>
      </w:tr>
    </w:tbl>
    <w:p w:rsidR="005E25A3" w:rsidRPr="009A4A02" w:rsidRDefault="005E25A3"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B7D58" w:rsidRPr="009A4A02" w:rsidRDefault="005B7D58" w:rsidP="00606C47">
      <w:pPr>
        <w:widowControl/>
        <w:jc w:val="left"/>
        <w:rPr>
          <w:rFonts w:ascii="宋体" w:hAnsi="宋体" w:cs="宋体"/>
          <w:color w:val="000000"/>
          <w:kern w:val="0"/>
          <w:sz w:val="20"/>
        </w:rPr>
      </w:pPr>
    </w:p>
    <w:p w:rsidR="005E25A3" w:rsidRPr="009A4A02" w:rsidRDefault="00621742" w:rsidP="00606C47">
      <w:pPr>
        <w:pStyle w:val="a6"/>
        <w:numPr>
          <w:ilvl w:val="0"/>
          <w:numId w:val="2"/>
        </w:numPr>
        <w:ind w:firstLineChars="0"/>
        <w:jc w:val="left"/>
        <w:rPr>
          <w:rFonts w:ascii="宋体" w:hAnsi="宋体" w:cs="宋体"/>
          <w:color w:val="000000"/>
          <w:kern w:val="0"/>
          <w:sz w:val="20"/>
        </w:rPr>
      </w:pPr>
      <w:r w:rsidRPr="009A4A02">
        <w:rPr>
          <w:rFonts w:ascii="宋体" w:hAnsi="宋体" w:cs="宋体" w:hint="eastAsia"/>
          <w:color w:val="000000"/>
          <w:kern w:val="0"/>
          <w:sz w:val="20"/>
        </w:rPr>
        <w:t>合同（合同以实际为准）及廉洁模板</w:t>
      </w:r>
    </w:p>
    <w:p w:rsidR="005E25A3" w:rsidRPr="009A4A02" w:rsidRDefault="005E25A3" w:rsidP="00606C47">
      <w:pPr>
        <w:rPr>
          <w:rFonts w:ascii="宋体" w:hAnsi="宋体" w:cs="宋体"/>
          <w:color w:val="000000"/>
          <w:kern w:val="0"/>
          <w:sz w:val="20"/>
        </w:rPr>
      </w:pPr>
    </w:p>
    <w:p w:rsidR="005E25A3" w:rsidRPr="009A4A02" w:rsidRDefault="005E25A3" w:rsidP="00606C47">
      <w:pPr>
        <w:jc w:val="center"/>
        <w:rPr>
          <w:rFonts w:ascii="宋体" w:hAnsi="宋体" w:cs="宋体"/>
          <w:color w:val="000000"/>
          <w:kern w:val="0"/>
          <w:sz w:val="20"/>
        </w:rPr>
      </w:pPr>
    </w:p>
    <w:p w:rsidR="005E25A3" w:rsidRPr="009A4A02" w:rsidRDefault="00621742" w:rsidP="00606C47">
      <w:pPr>
        <w:jc w:val="center"/>
        <w:rPr>
          <w:rFonts w:ascii="宋体" w:hAnsi="宋体" w:cs="宋体"/>
          <w:color w:val="000000"/>
          <w:kern w:val="0"/>
          <w:sz w:val="20"/>
        </w:rPr>
      </w:pPr>
      <w:r w:rsidRPr="009A4A02">
        <w:rPr>
          <w:rFonts w:ascii="宋体" w:hAnsi="宋体" w:cs="宋体" w:hint="eastAsia"/>
          <w:color w:val="000000"/>
          <w:kern w:val="0"/>
          <w:sz w:val="20"/>
        </w:rPr>
        <w:t>北京大学人民医院</w:t>
      </w:r>
    </w:p>
    <w:p w:rsidR="005E25A3" w:rsidRPr="009A4A02" w:rsidRDefault="00621742" w:rsidP="00606C47">
      <w:pPr>
        <w:jc w:val="center"/>
        <w:rPr>
          <w:rFonts w:ascii="宋体" w:hAnsi="宋体" w:cs="宋体"/>
          <w:color w:val="000000"/>
          <w:kern w:val="0"/>
          <w:sz w:val="20"/>
        </w:rPr>
      </w:pPr>
      <w:r w:rsidRPr="009A4A02">
        <w:rPr>
          <w:rFonts w:ascii="宋体" w:hAnsi="宋体" w:cs="宋体" w:hint="eastAsia"/>
          <w:color w:val="000000"/>
          <w:kern w:val="0"/>
          <w:sz w:val="20"/>
        </w:rPr>
        <w:lastRenderedPageBreak/>
        <w:t>×××合同</w:t>
      </w:r>
    </w:p>
    <w:p w:rsidR="005E25A3" w:rsidRPr="009A4A02" w:rsidRDefault="005E25A3" w:rsidP="00606C47">
      <w:pPr>
        <w:rPr>
          <w:rFonts w:ascii="宋体" w:hAnsi="宋体" w:cs="宋体"/>
          <w:color w:val="000000"/>
          <w:kern w:val="0"/>
          <w:sz w:val="20"/>
        </w:rPr>
      </w:pPr>
    </w:p>
    <w:p w:rsidR="005E25A3" w:rsidRPr="009A4A02" w:rsidRDefault="005E25A3" w:rsidP="00606C47">
      <w:pPr>
        <w:rPr>
          <w:rFonts w:ascii="宋体" w:hAnsi="宋体" w:cs="宋体"/>
          <w:color w:val="000000"/>
          <w:kern w:val="0"/>
          <w:sz w:val="20"/>
        </w:rPr>
      </w:pPr>
    </w:p>
    <w:p w:rsidR="005E25A3" w:rsidRPr="009A4A02" w:rsidRDefault="005E25A3" w:rsidP="00606C47">
      <w:pPr>
        <w:rPr>
          <w:rFonts w:ascii="宋体" w:hAnsi="宋体" w:cs="宋体"/>
          <w:color w:val="000000"/>
          <w:kern w:val="0"/>
          <w:sz w:val="20"/>
        </w:rPr>
      </w:pP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 xml:space="preserve">甲      方： 北京大学人民医院         合同编号：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地      址： 北京市西城区西直门南大街11号</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 xml:space="preserve">法定代表人： 王 俊                    邮  编：100044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电      话：  010-88326666            传  真： 010-68333362</w:t>
      </w:r>
    </w:p>
    <w:p w:rsidR="005E25A3" w:rsidRPr="009A4A02" w:rsidRDefault="005E25A3" w:rsidP="00606C47">
      <w:pPr>
        <w:rPr>
          <w:rFonts w:ascii="宋体" w:hAnsi="宋体" w:cs="宋体"/>
          <w:color w:val="000000"/>
          <w:kern w:val="0"/>
          <w:sz w:val="20"/>
        </w:rPr>
      </w:pPr>
    </w:p>
    <w:p w:rsidR="005E25A3" w:rsidRPr="009A4A02" w:rsidRDefault="005E25A3" w:rsidP="00606C47">
      <w:pPr>
        <w:rPr>
          <w:rFonts w:ascii="宋体" w:hAnsi="宋体" w:cs="宋体"/>
          <w:color w:val="000000"/>
          <w:kern w:val="0"/>
          <w:sz w:val="20"/>
        </w:rPr>
      </w:pPr>
    </w:p>
    <w:p w:rsidR="005E25A3" w:rsidRPr="009A4A02" w:rsidRDefault="005E25A3" w:rsidP="00606C47">
      <w:pPr>
        <w:rPr>
          <w:rFonts w:ascii="宋体" w:hAnsi="宋体" w:cs="宋体"/>
          <w:color w:val="000000"/>
          <w:kern w:val="0"/>
          <w:sz w:val="20"/>
        </w:rPr>
      </w:pP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乙      方：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 xml:space="preserve">地      址：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 xml:space="preserve">法定代表人：                         邮    编：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 xml:space="preserve">电      话：                         传    真：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税务登记号 ：</w:t>
      </w:r>
    </w:p>
    <w:p w:rsidR="005E25A3" w:rsidRPr="009A4A02" w:rsidRDefault="00621742" w:rsidP="00606C47">
      <w:pPr>
        <w:rPr>
          <w:rFonts w:ascii="宋体" w:hAnsi="宋体" w:cs="宋体"/>
          <w:color w:val="000000"/>
          <w:kern w:val="0"/>
          <w:sz w:val="20"/>
        </w:rPr>
      </w:pPr>
      <w:r w:rsidRPr="009A4A02">
        <w:rPr>
          <w:rFonts w:ascii="宋体" w:hAnsi="宋体" w:cs="宋体" w:hint="eastAsia"/>
          <w:color w:val="000000"/>
          <w:kern w:val="0"/>
          <w:sz w:val="20"/>
        </w:rPr>
        <w:t>开  户  行：                         帐    号：</w:t>
      </w:r>
    </w:p>
    <w:p w:rsidR="005E25A3" w:rsidRPr="009A4A02" w:rsidRDefault="005E25A3" w:rsidP="00606C47">
      <w:pPr>
        <w:rPr>
          <w:rFonts w:ascii="宋体" w:hAnsi="宋体" w:cs="宋体"/>
          <w:color w:val="000000"/>
          <w:kern w:val="0"/>
          <w:sz w:val="20"/>
        </w:rPr>
      </w:pPr>
    </w:p>
    <w:p w:rsidR="005E25A3" w:rsidRPr="009A4A02" w:rsidRDefault="005E25A3" w:rsidP="00606C47">
      <w:pPr>
        <w:rPr>
          <w:rFonts w:ascii="楷体" w:eastAsia="楷体" w:hAnsi="楷体" w:cs="Calibri"/>
          <w:b/>
          <w:sz w:val="28"/>
          <w:szCs w:val="21"/>
        </w:rPr>
      </w:pPr>
    </w:p>
    <w:p w:rsidR="005E25A3" w:rsidRPr="009A4A02" w:rsidRDefault="005E25A3" w:rsidP="00606C47">
      <w:pPr>
        <w:rPr>
          <w:rFonts w:ascii="楷体" w:eastAsia="楷体" w:hAnsi="楷体" w:cs="Calibri"/>
          <w:szCs w:val="21"/>
        </w:rPr>
      </w:pPr>
    </w:p>
    <w:p w:rsidR="005E25A3" w:rsidRPr="009A4A02" w:rsidRDefault="005E25A3" w:rsidP="00606C47">
      <w:pPr>
        <w:rPr>
          <w:rFonts w:ascii="楷体" w:eastAsia="楷体" w:hAnsi="楷体" w:cs="Calibri"/>
          <w:szCs w:val="21"/>
        </w:rPr>
      </w:pPr>
    </w:p>
    <w:p w:rsidR="005E25A3" w:rsidRPr="009A4A02" w:rsidRDefault="005E25A3" w:rsidP="00606C47">
      <w:pPr>
        <w:rPr>
          <w:rFonts w:ascii="楷体" w:eastAsia="楷体" w:hAnsi="楷体" w:cs="Calibri"/>
          <w:szCs w:val="21"/>
        </w:rPr>
      </w:pPr>
    </w:p>
    <w:p w:rsidR="005E25A3" w:rsidRPr="009A4A02" w:rsidRDefault="00621742" w:rsidP="00606C47">
      <w:pPr>
        <w:jc w:val="center"/>
        <w:rPr>
          <w:rFonts w:ascii="楷体" w:eastAsia="楷体" w:hAnsi="楷体" w:cs="Calibri"/>
          <w:b/>
          <w:sz w:val="32"/>
          <w:szCs w:val="21"/>
        </w:rPr>
      </w:pPr>
      <w:r w:rsidRPr="009A4A02">
        <w:rPr>
          <w:rFonts w:ascii="楷体" w:eastAsia="楷体" w:hAnsi="楷体" w:cs="Calibri" w:hint="eastAsia"/>
          <w:b/>
          <w:sz w:val="32"/>
          <w:szCs w:val="21"/>
        </w:rPr>
        <w:t>×××合同正文</w:t>
      </w:r>
    </w:p>
    <w:p w:rsidR="005E25A3" w:rsidRPr="009A4A02" w:rsidRDefault="005E25A3">
      <w:pPr>
        <w:spacing w:line="360" w:lineRule="auto"/>
        <w:ind w:firstLineChars="200" w:firstLine="420"/>
        <w:rPr>
          <w:rFonts w:ascii="楷体" w:eastAsia="楷体" w:hAnsi="楷体" w:cs="Calibri"/>
          <w:szCs w:val="21"/>
        </w:rPr>
      </w:pP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经北京大学人民医院（以下简称“甲方”）与（以下简称“乙方”）对的商务谈判，双方依照自愿平等原则，签订本合同。</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本合同在此声明如下：</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1．下述文件是本合同的一部分，并与本合同一起阅读和解释：</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(l)合同条款</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(2)合同条款附件</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2．考虑到甲方将按照本合同向乙方支付，乙方在此保证全部按照合同的规定向甲方提供技术服务，并修补缺陷。</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3．考虑到乙方提供的技术服务并修补缺陷，甲方在此保证按照合同规定的时间和方式向乙方支付合同价。</w:t>
      </w:r>
    </w:p>
    <w:p w:rsidR="005E25A3" w:rsidRPr="009A4A02" w:rsidRDefault="00621742">
      <w:pPr>
        <w:spacing w:line="360" w:lineRule="auto"/>
        <w:ind w:firstLineChars="200" w:firstLine="482"/>
        <w:rPr>
          <w:rFonts w:ascii="楷体" w:eastAsia="楷体" w:hAnsi="楷体" w:cs="Calibri"/>
          <w:b/>
          <w:sz w:val="24"/>
          <w:szCs w:val="24"/>
        </w:rPr>
      </w:pPr>
      <w:r w:rsidRPr="009A4A02">
        <w:rPr>
          <w:rFonts w:ascii="楷体" w:eastAsia="楷体" w:hAnsi="楷体" w:cs="Calibri" w:hint="eastAsia"/>
          <w:b/>
          <w:sz w:val="24"/>
          <w:szCs w:val="24"/>
        </w:rPr>
        <w:t>一、委托事项内容</w:t>
      </w:r>
    </w:p>
    <w:p w:rsidR="005E25A3" w:rsidRPr="009A4A02" w:rsidRDefault="00621742">
      <w:pPr>
        <w:spacing w:line="360" w:lineRule="auto"/>
        <w:ind w:firstLineChars="200" w:firstLine="420"/>
        <w:rPr>
          <w:rFonts w:ascii="楷体" w:eastAsia="楷体" w:hAnsi="楷体" w:cs="Calibri"/>
          <w:szCs w:val="21"/>
          <w:u w:val="single"/>
        </w:rPr>
      </w:pPr>
      <w:r w:rsidRPr="009A4A02">
        <w:rPr>
          <w:rFonts w:ascii="楷体" w:eastAsia="楷体" w:hAnsi="楷体" w:cs="Calibri" w:hint="eastAsia"/>
          <w:szCs w:val="21"/>
        </w:rPr>
        <w:t>1.1双方约定，乙方完成甲方所委托</w:t>
      </w:r>
      <w:r w:rsidRPr="009A4A02">
        <w:rPr>
          <w:rFonts w:ascii="楷体" w:eastAsia="楷体" w:hAnsi="楷体" w:cs="Calibri" w:hint="eastAsia"/>
          <w:szCs w:val="21"/>
          <w:u w:val="single"/>
        </w:rPr>
        <w:t xml:space="preserve">                  。</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1.2本合同期限自起生效，至终止。</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lastRenderedPageBreak/>
        <w:t>1.3本合同项下的委托项目履行地点为。</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1.4项目主要内容及交付物（附件：     ）</w:t>
      </w:r>
    </w:p>
    <w:p w:rsidR="005E25A3" w:rsidRPr="009A4A02" w:rsidRDefault="00621742">
      <w:pPr>
        <w:spacing w:line="360" w:lineRule="auto"/>
        <w:ind w:firstLineChars="150" w:firstLine="361"/>
        <w:rPr>
          <w:rFonts w:ascii="楷体" w:eastAsia="楷体" w:hAnsi="楷体" w:cs="Calibri"/>
          <w:b/>
          <w:sz w:val="24"/>
          <w:szCs w:val="21"/>
        </w:rPr>
      </w:pPr>
      <w:r w:rsidRPr="009A4A02">
        <w:rPr>
          <w:rFonts w:ascii="楷体" w:eastAsia="楷体" w:hAnsi="楷体" w:cs="Calibri" w:hint="eastAsia"/>
          <w:b/>
          <w:sz w:val="24"/>
          <w:szCs w:val="21"/>
        </w:rPr>
        <w:t>二、服务费用</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2.1合同含税总金额为：大写：元整；小写：元整。</w:t>
      </w:r>
    </w:p>
    <w:p w:rsidR="005E25A3" w:rsidRPr="009A4A02" w:rsidRDefault="00621742">
      <w:pPr>
        <w:spacing w:line="360" w:lineRule="auto"/>
        <w:ind w:firstLineChars="200" w:firstLine="420"/>
        <w:rPr>
          <w:rFonts w:ascii="楷体" w:eastAsia="楷体" w:hAnsi="楷体" w:cs="Calibri"/>
          <w:szCs w:val="21"/>
          <w:u w:val="single"/>
        </w:rPr>
      </w:pPr>
      <w:r w:rsidRPr="009A4A02">
        <w:rPr>
          <w:rFonts w:ascii="楷体" w:eastAsia="楷体" w:hAnsi="楷体" w:cs="Calibri" w:hint="eastAsia"/>
          <w:szCs w:val="21"/>
        </w:rPr>
        <w:t xml:space="preserve">2.2价格明细表： </w:t>
      </w:r>
    </w:p>
    <w:p w:rsidR="005E25A3" w:rsidRPr="009A4A02" w:rsidRDefault="00621742">
      <w:pPr>
        <w:spacing w:line="360" w:lineRule="auto"/>
        <w:ind w:leftChars="200" w:left="630" w:hangingChars="100" w:hanging="210"/>
        <w:rPr>
          <w:rFonts w:ascii="楷体" w:eastAsia="楷体" w:hAnsi="楷体" w:cs="Calibri"/>
          <w:szCs w:val="21"/>
        </w:rPr>
      </w:pPr>
      <w:r w:rsidRPr="009A4A02">
        <w:rPr>
          <w:rFonts w:ascii="楷体" w:eastAsia="楷体" w:hAnsi="楷体" w:cs="Calibri" w:hint="eastAsia"/>
          <w:szCs w:val="21"/>
        </w:rPr>
        <w:t>2.3支付方式：甲方按以下方式付款：乙方提供合规发票</w:t>
      </w:r>
    </w:p>
    <w:p w:rsidR="005E25A3" w:rsidRPr="009A4A02" w:rsidRDefault="00621742">
      <w:pPr>
        <w:spacing w:line="360" w:lineRule="auto"/>
        <w:ind w:firstLineChars="150" w:firstLine="361"/>
        <w:rPr>
          <w:rFonts w:ascii="楷体" w:eastAsia="楷体" w:hAnsi="楷体" w:cs="Calibri"/>
          <w:b/>
          <w:sz w:val="24"/>
          <w:szCs w:val="21"/>
        </w:rPr>
      </w:pPr>
      <w:r w:rsidRPr="009A4A02">
        <w:rPr>
          <w:rFonts w:ascii="楷体" w:eastAsia="楷体" w:hAnsi="楷体" w:cs="Calibri" w:hint="eastAsia"/>
          <w:b/>
          <w:sz w:val="24"/>
          <w:szCs w:val="21"/>
        </w:rPr>
        <w:t>三、双方的权利和义务</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3.1甲方的权利和义务</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3.1.1甲方审核乙方提交的委托项目工作方案和配套工作计划。</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3.1.2甲方检查监督乙方完成委托项目工作的进度。</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3.1.3甲方对乙方提交的符合本合同约定条件的工作成果或相关文件进行审核及验收。</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3.1.5乙方在完成委托项目的过程中，甲方为乙方提供必要的协调帮助。</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3.1.6甲方应按照合同条款及时向乙方支付相应的费用。</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3.2乙方的权利和义务</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bCs/>
          <w:iCs/>
          <w:szCs w:val="21"/>
        </w:rPr>
        <w:t>3.2.1</w:t>
      </w:r>
      <w:r w:rsidRPr="009A4A02">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Pr="009A4A02" w:rsidRDefault="00621742">
      <w:pPr>
        <w:spacing w:line="360" w:lineRule="auto"/>
        <w:ind w:firstLineChars="200" w:firstLine="420"/>
        <w:rPr>
          <w:rFonts w:ascii="楷体" w:eastAsia="楷体" w:hAnsi="楷体" w:cs="Calibri"/>
          <w:bCs/>
          <w:iCs/>
          <w:szCs w:val="21"/>
        </w:rPr>
      </w:pPr>
      <w:r w:rsidRPr="009A4A02">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Pr="009A4A02" w:rsidRDefault="00621742">
      <w:pPr>
        <w:spacing w:line="360" w:lineRule="auto"/>
        <w:ind w:firstLineChars="200" w:firstLine="420"/>
        <w:rPr>
          <w:rFonts w:ascii="楷体" w:eastAsia="楷体" w:hAnsi="楷体" w:cs="Calibri"/>
          <w:bCs/>
          <w:iCs/>
          <w:szCs w:val="21"/>
        </w:rPr>
      </w:pPr>
      <w:r w:rsidRPr="009A4A02">
        <w:rPr>
          <w:rFonts w:ascii="楷体" w:eastAsia="楷体" w:hAnsi="楷体" w:cs="Calibri" w:hint="eastAsia"/>
          <w:szCs w:val="21"/>
        </w:rPr>
        <w:t xml:space="preserve">3.2.3乙方发现甲方提供的技术资料、数据有明显错误和缺陷的，有权于收到上述资料后 </w:t>
      </w:r>
      <w:r w:rsidRPr="009A4A02">
        <w:rPr>
          <w:rFonts w:ascii="楷体" w:eastAsia="楷体" w:hAnsi="楷体" w:cs="Calibri" w:hint="eastAsia"/>
          <w:szCs w:val="21"/>
          <w:u w:val="single"/>
        </w:rPr>
        <w:t>5</w:t>
      </w:r>
      <w:r w:rsidRPr="009A4A02">
        <w:rPr>
          <w:rFonts w:ascii="楷体" w:eastAsia="楷体" w:hAnsi="楷体" w:cs="Calibri" w:hint="eastAsia"/>
          <w:szCs w:val="21"/>
        </w:rPr>
        <w:t>日内书面通知甲方进行补充、修改。如逾期未提出异议的，则视为甲方提交的资料、数据符合合同约定的条件。</w:t>
      </w:r>
    </w:p>
    <w:p w:rsidR="005E25A3" w:rsidRPr="009A4A02" w:rsidRDefault="00621742">
      <w:pPr>
        <w:spacing w:line="360" w:lineRule="auto"/>
        <w:ind w:firstLineChars="200" w:firstLine="420"/>
        <w:rPr>
          <w:rFonts w:ascii="楷体" w:eastAsia="楷体" w:hAnsi="楷体" w:cs="Calibri"/>
          <w:bCs/>
          <w:iCs/>
          <w:szCs w:val="21"/>
        </w:rPr>
      </w:pPr>
      <w:r w:rsidRPr="009A4A02">
        <w:rPr>
          <w:rFonts w:ascii="楷体" w:eastAsia="楷体" w:hAnsi="楷体" w:cs="Calibri" w:hint="eastAsia"/>
          <w:bCs/>
          <w:iCs/>
          <w:szCs w:val="21"/>
        </w:rPr>
        <w:t>3.2.4甲方对乙方提交的委托项目工作成果提出质疑或要求乙方答复时，乙方须在收到甲方的质疑后</w:t>
      </w:r>
      <w:r w:rsidRPr="009A4A02">
        <w:rPr>
          <w:rFonts w:ascii="楷体" w:eastAsia="楷体" w:hAnsi="楷体" w:cs="Calibri" w:hint="eastAsia"/>
          <w:bCs/>
          <w:iCs/>
          <w:szCs w:val="21"/>
          <w:u w:val="single"/>
        </w:rPr>
        <w:t xml:space="preserve"> 3 </w:t>
      </w:r>
      <w:r w:rsidRPr="009A4A02">
        <w:rPr>
          <w:rFonts w:ascii="楷体" w:eastAsia="楷体" w:hAnsi="楷体" w:cs="Calibri" w:hint="eastAsia"/>
          <w:bCs/>
          <w:iCs/>
          <w:szCs w:val="21"/>
        </w:rPr>
        <w:t>日内给予书面解释或答复。</w:t>
      </w:r>
    </w:p>
    <w:p w:rsidR="005E25A3" w:rsidRPr="009A4A02" w:rsidRDefault="00621742">
      <w:pPr>
        <w:spacing w:line="360" w:lineRule="auto"/>
        <w:ind w:firstLineChars="150" w:firstLine="315"/>
        <w:rPr>
          <w:rFonts w:ascii="楷体" w:eastAsia="楷体" w:hAnsi="楷体" w:cs="Calibri"/>
          <w:szCs w:val="21"/>
        </w:rPr>
      </w:pPr>
      <w:r w:rsidRPr="009A4A02">
        <w:rPr>
          <w:rFonts w:ascii="楷体" w:eastAsia="楷体" w:hAnsi="楷体" w:cs="Calibri" w:hint="eastAsia"/>
          <w:bCs/>
          <w:iCs/>
          <w:szCs w:val="21"/>
        </w:rPr>
        <w:t>3.2.5乙方为甲方服务期间，因乙方原因造成的事故，其责任与损失均由乙方承担。</w:t>
      </w:r>
    </w:p>
    <w:p w:rsidR="005E25A3" w:rsidRPr="009A4A02" w:rsidRDefault="00621742">
      <w:pPr>
        <w:spacing w:line="360" w:lineRule="auto"/>
        <w:ind w:firstLineChars="149" w:firstLine="359"/>
        <w:rPr>
          <w:rFonts w:ascii="楷体" w:eastAsia="楷体" w:hAnsi="楷体" w:cs="Calibri"/>
          <w:b/>
          <w:sz w:val="24"/>
          <w:szCs w:val="21"/>
        </w:rPr>
      </w:pPr>
      <w:r w:rsidRPr="009A4A02">
        <w:rPr>
          <w:rFonts w:ascii="楷体" w:eastAsia="楷体" w:hAnsi="楷体" w:cs="Calibri" w:hint="eastAsia"/>
          <w:b/>
          <w:sz w:val="24"/>
          <w:szCs w:val="21"/>
        </w:rPr>
        <w:t>四、服务质量管理</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w:t>
      </w:r>
      <w:r w:rsidRPr="009A4A02">
        <w:rPr>
          <w:rFonts w:ascii="楷体" w:eastAsia="楷体" w:hAnsi="楷体" w:cs="Calibri" w:hint="eastAsia"/>
          <w:szCs w:val="21"/>
        </w:rPr>
        <w:lastRenderedPageBreak/>
        <w:t>获得甲方书面同意后方可进行。</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4.2乙方向甲方提交完整的委托项目工作成果后，应在甲方指定的地点接受甲方对其工作成果进行质量评审。</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Pr="009A4A02" w:rsidRDefault="00621742">
      <w:pPr>
        <w:spacing w:line="360" w:lineRule="auto"/>
        <w:ind w:firstLineChars="199" w:firstLine="479"/>
        <w:rPr>
          <w:rFonts w:ascii="楷体" w:eastAsia="楷体" w:hAnsi="楷体" w:cs="Calibri"/>
          <w:b/>
          <w:sz w:val="24"/>
          <w:szCs w:val="24"/>
        </w:rPr>
      </w:pPr>
      <w:r w:rsidRPr="009A4A02">
        <w:rPr>
          <w:rFonts w:ascii="楷体" w:eastAsia="楷体" w:hAnsi="楷体" w:cs="Calibri" w:hint="eastAsia"/>
          <w:b/>
          <w:sz w:val="24"/>
          <w:szCs w:val="24"/>
        </w:rPr>
        <w:t>五、知识产权</w:t>
      </w:r>
    </w:p>
    <w:p w:rsidR="005E25A3" w:rsidRPr="009A4A02" w:rsidRDefault="00621742">
      <w:pPr>
        <w:spacing w:line="360" w:lineRule="auto"/>
        <w:ind w:firstLineChars="249" w:firstLine="523"/>
        <w:rPr>
          <w:rFonts w:ascii="楷体" w:eastAsia="楷体" w:hAnsi="楷体" w:cs="Calibri"/>
          <w:b/>
          <w:sz w:val="24"/>
          <w:szCs w:val="24"/>
        </w:rPr>
      </w:pPr>
      <w:r w:rsidRPr="009A4A02">
        <w:rPr>
          <w:rFonts w:ascii="楷体" w:eastAsia="楷体" w:hAnsi="楷体" w:cs="Calibri" w:hint="eastAsia"/>
          <w:szCs w:val="21"/>
        </w:rPr>
        <w:t>5.1在本合同有效期内，乙方利用甲方提供的技术资料和工作条件所完成的新的技术成果，归</w:t>
      </w:r>
      <w:r w:rsidRPr="009A4A02">
        <w:rPr>
          <w:rFonts w:ascii="楷体" w:eastAsia="楷体" w:hAnsi="楷体" w:cs="Calibri" w:hint="eastAsia"/>
          <w:szCs w:val="21"/>
          <w:u w:val="single"/>
        </w:rPr>
        <w:t xml:space="preserve"> 甲</w:t>
      </w:r>
      <w:r w:rsidRPr="009A4A02">
        <w:rPr>
          <w:rFonts w:ascii="楷体" w:eastAsia="楷体" w:hAnsi="楷体" w:cs="Calibri" w:hint="eastAsia"/>
          <w:szCs w:val="21"/>
        </w:rPr>
        <w:t xml:space="preserve"> 方所有；合同有效期内，甲方利用乙方提交的技术咨询工作成果所完成的新的技术成果，归甲方所有。</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Pr="009A4A02" w:rsidRDefault="00621742">
      <w:pPr>
        <w:spacing w:line="360" w:lineRule="auto"/>
        <w:ind w:firstLineChars="150" w:firstLine="361"/>
        <w:rPr>
          <w:rFonts w:ascii="楷体" w:eastAsia="楷体" w:hAnsi="楷体" w:cs="Calibri"/>
          <w:b/>
          <w:sz w:val="24"/>
          <w:szCs w:val="24"/>
        </w:rPr>
      </w:pPr>
      <w:r w:rsidRPr="009A4A02">
        <w:rPr>
          <w:rFonts w:ascii="楷体" w:eastAsia="楷体" w:hAnsi="楷体" w:cs="Calibri" w:hint="eastAsia"/>
          <w:b/>
          <w:sz w:val="24"/>
          <w:szCs w:val="24"/>
        </w:rPr>
        <w:t>六、保密义务</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6.1乙方不得向乙方内部无关人员及任何第三方泄露双方在执行合同过程中了解到的甲方任何数据、资料、信息等。</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6.2甲乙双方均保证不向内部无关人员及任何第三方透漏本合同任意条款内容。</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w:t>
      </w:r>
      <w:r w:rsidRPr="009A4A02">
        <w:rPr>
          <w:rFonts w:ascii="楷体" w:eastAsia="楷体" w:hAnsi="楷体" w:cs="Calibri" w:hint="eastAsia"/>
          <w:szCs w:val="21"/>
        </w:rPr>
        <w:lastRenderedPageBreak/>
        <w:t>面通知后 3 日内将收到的含有保密信息的所有文件或其他资料归还甲方。</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Pr="009A4A02" w:rsidRDefault="00621742">
      <w:pPr>
        <w:spacing w:line="360" w:lineRule="auto"/>
        <w:ind w:firstLineChars="150" w:firstLine="361"/>
        <w:rPr>
          <w:rFonts w:ascii="楷体" w:eastAsia="楷体" w:hAnsi="楷体" w:cs="Calibri"/>
          <w:b/>
          <w:sz w:val="24"/>
          <w:szCs w:val="21"/>
        </w:rPr>
      </w:pPr>
      <w:r w:rsidRPr="009A4A02">
        <w:rPr>
          <w:rFonts w:ascii="楷体" w:eastAsia="楷体" w:hAnsi="楷体" w:cs="Calibri" w:hint="eastAsia"/>
          <w:b/>
          <w:sz w:val="24"/>
          <w:szCs w:val="21"/>
        </w:rPr>
        <w:t>七、合同变更</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7.2 合同的变更、解除不影响守约一方要求损害赔偿的权利。</w:t>
      </w:r>
    </w:p>
    <w:p w:rsidR="005E25A3" w:rsidRPr="009A4A02" w:rsidRDefault="00621742">
      <w:pPr>
        <w:spacing w:line="360" w:lineRule="auto"/>
        <w:ind w:firstLineChars="197" w:firstLine="475"/>
        <w:rPr>
          <w:rFonts w:ascii="楷体" w:eastAsia="楷体" w:hAnsi="楷体" w:cs="Calibri"/>
          <w:b/>
          <w:sz w:val="24"/>
          <w:szCs w:val="21"/>
        </w:rPr>
      </w:pPr>
      <w:r w:rsidRPr="009A4A02">
        <w:rPr>
          <w:rFonts w:ascii="楷体" w:eastAsia="楷体" w:hAnsi="楷体" w:cs="Calibri" w:hint="eastAsia"/>
          <w:b/>
          <w:sz w:val="24"/>
          <w:szCs w:val="21"/>
        </w:rPr>
        <w:t>八、违约责任</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8.3 如乙方违反合同保密约定，应当采取有效措施防止该保密信息的泄密范围进一步扩</w:t>
      </w:r>
      <w:r w:rsidRPr="009A4A02">
        <w:rPr>
          <w:rFonts w:ascii="楷体" w:eastAsia="楷体" w:hAnsi="楷体" w:cs="Calibri" w:hint="eastAsia"/>
          <w:color w:val="000000"/>
          <w:szCs w:val="21"/>
        </w:rPr>
        <w:t>大，同时乙方应按本合同总金额20%向甲方支付违约金。</w:t>
      </w:r>
    </w:p>
    <w:p w:rsidR="005E25A3" w:rsidRPr="009A4A02" w:rsidRDefault="00621742">
      <w:pPr>
        <w:spacing w:line="360" w:lineRule="auto"/>
        <w:ind w:firstLineChars="200" w:firstLine="420"/>
        <w:rPr>
          <w:rFonts w:ascii="楷体" w:eastAsia="楷体" w:hAnsi="楷体" w:cs="Calibri"/>
          <w:color w:val="000000"/>
          <w:szCs w:val="21"/>
        </w:rPr>
      </w:pPr>
      <w:r w:rsidRPr="009A4A02">
        <w:rPr>
          <w:rFonts w:ascii="楷体" w:eastAsia="楷体" w:hAnsi="楷体" w:cs="Calibri" w:hint="eastAsia"/>
          <w:szCs w:val="21"/>
        </w:rPr>
        <w:t>8.4</w:t>
      </w:r>
      <w:r w:rsidRPr="009A4A02">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Pr="009A4A02" w:rsidRDefault="00621742">
      <w:pPr>
        <w:spacing w:line="360" w:lineRule="auto"/>
        <w:ind w:firstLineChars="200" w:firstLine="482"/>
        <w:rPr>
          <w:rFonts w:ascii="楷体" w:eastAsia="楷体" w:hAnsi="楷体" w:cs="Calibri"/>
          <w:b/>
          <w:sz w:val="24"/>
          <w:szCs w:val="21"/>
        </w:rPr>
      </w:pPr>
      <w:r w:rsidRPr="009A4A02">
        <w:rPr>
          <w:rFonts w:ascii="楷体" w:eastAsia="楷体" w:hAnsi="楷体" w:cs="Calibri" w:hint="eastAsia"/>
          <w:b/>
          <w:sz w:val="24"/>
          <w:szCs w:val="21"/>
        </w:rPr>
        <w:t>九、纠纷解决</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5E25A3" w:rsidRPr="009A4A02" w:rsidRDefault="00621742">
      <w:pPr>
        <w:spacing w:line="360" w:lineRule="auto"/>
        <w:ind w:firstLineChars="196" w:firstLine="472"/>
        <w:rPr>
          <w:rFonts w:ascii="楷体" w:eastAsia="楷体" w:hAnsi="楷体" w:cs="Calibri"/>
          <w:b/>
          <w:sz w:val="24"/>
          <w:szCs w:val="21"/>
        </w:rPr>
      </w:pPr>
      <w:r w:rsidRPr="009A4A02">
        <w:rPr>
          <w:rFonts w:ascii="楷体" w:eastAsia="楷体" w:hAnsi="楷体" w:cs="Calibri" w:hint="eastAsia"/>
          <w:b/>
          <w:sz w:val="24"/>
          <w:szCs w:val="21"/>
        </w:rPr>
        <w:t>十、不可抗力</w:t>
      </w:r>
    </w:p>
    <w:p w:rsidR="005E25A3" w:rsidRPr="009A4A02" w:rsidRDefault="00621742">
      <w:pPr>
        <w:tabs>
          <w:tab w:val="left" w:pos="426"/>
        </w:tabs>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10.1 不可抗力包括地震、水灾、台风等重大自然灾害，战争等因素，以及其他不能预见、不能避免且不能克服等因素。</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10.2 任何一方由于受不可抗力影响而无法正常履行本合同相关条款的，可免予承担相关法律责任。</w:t>
      </w:r>
    </w:p>
    <w:p w:rsidR="005E25A3" w:rsidRPr="009A4A02" w:rsidRDefault="00621742">
      <w:pPr>
        <w:spacing w:line="360" w:lineRule="auto"/>
        <w:ind w:firstLineChars="149" w:firstLine="359"/>
        <w:rPr>
          <w:rFonts w:ascii="楷体" w:eastAsia="楷体" w:hAnsi="楷体" w:cs="Calibri"/>
          <w:b/>
          <w:sz w:val="24"/>
          <w:szCs w:val="21"/>
        </w:rPr>
      </w:pPr>
      <w:r w:rsidRPr="009A4A02">
        <w:rPr>
          <w:rFonts w:ascii="楷体" w:eastAsia="楷体" w:hAnsi="楷体" w:cs="Calibri" w:hint="eastAsia"/>
          <w:b/>
          <w:sz w:val="24"/>
          <w:szCs w:val="21"/>
        </w:rPr>
        <w:t>十一、其他约定</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11.1 本合同须经</w:t>
      </w:r>
      <w:r w:rsidRPr="009A4A02">
        <w:rPr>
          <w:rFonts w:ascii="楷体" w:eastAsia="楷体" w:hAnsi="楷体" w:cs="Calibri" w:hint="eastAsia"/>
          <w:sz w:val="22"/>
          <w:szCs w:val="21"/>
        </w:rPr>
        <w:t>法定代表人或委托代理人签字</w:t>
      </w:r>
      <w:r w:rsidRPr="009A4A02">
        <w:rPr>
          <w:rFonts w:ascii="楷体" w:eastAsia="楷体" w:hAnsi="楷体" w:cs="Calibri" w:hint="eastAsia"/>
          <w:szCs w:val="21"/>
        </w:rPr>
        <w:t>并加盖各自单位公章后方可生效。</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11.2 本合同壹式份，甲方执份，乙方执份，均具有同等法律效力。</w:t>
      </w:r>
    </w:p>
    <w:p w:rsidR="005E25A3" w:rsidRPr="009A4A02" w:rsidRDefault="00621742">
      <w:pPr>
        <w:spacing w:line="360" w:lineRule="auto"/>
        <w:ind w:firstLineChars="149" w:firstLine="359"/>
        <w:rPr>
          <w:rFonts w:ascii="楷体" w:eastAsia="楷体" w:hAnsi="楷体" w:cs="Calibri"/>
          <w:b/>
          <w:sz w:val="24"/>
          <w:szCs w:val="21"/>
        </w:rPr>
      </w:pPr>
      <w:r w:rsidRPr="009A4A02">
        <w:rPr>
          <w:rFonts w:ascii="楷体" w:eastAsia="楷体" w:hAnsi="楷体" w:cs="Calibri" w:hint="eastAsia"/>
          <w:b/>
          <w:sz w:val="24"/>
          <w:szCs w:val="21"/>
        </w:rPr>
        <w:t>十二、合同终止</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 xml:space="preserve">12.1 </w:t>
      </w:r>
      <w:r w:rsidRPr="009A4A02">
        <w:rPr>
          <w:rFonts w:ascii="楷体" w:eastAsia="楷体" w:hAnsi="楷体" w:cs="Calibri" w:hint="eastAsia"/>
          <w:kern w:val="0"/>
          <w:szCs w:val="21"/>
        </w:rPr>
        <w:t>合同期限</w:t>
      </w:r>
      <w:r w:rsidRPr="009A4A02">
        <w:rPr>
          <w:rFonts w:ascii="楷体" w:eastAsia="楷体" w:hAnsi="楷体" w:cs="Calibri" w:hint="eastAsia"/>
          <w:szCs w:val="21"/>
        </w:rPr>
        <w:t>届满，该合同自动终止。</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lastRenderedPageBreak/>
        <w:t>12.2 乙方歇业、被吊销营业执照或被人民法院裁定宣告进入破产还债程序的，可书面通知甲方解除本合同。但必须提前一个月书面通知甲方。</w:t>
      </w:r>
    </w:p>
    <w:p w:rsidR="005E25A3" w:rsidRPr="009A4A02" w:rsidRDefault="00621742">
      <w:pPr>
        <w:spacing w:line="360" w:lineRule="auto"/>
        <w:ind w:firstLineChars="200" w:firstLine="420"/>
        <w:rPr>
          <w:rFonts w:ascii="楷体" w:eastAsia="楷体" w:hAnsi="楷体" w:cs="Calibri"/>
          <w:szCs w:val="21"/>
        </w:rPr>
      </w:pPr>
      <w:r w:rsidRPr="009A4A02">
        <w:rPr>
          <w:rFonts w:ascii="楷体" w:eastAsia="楷体" w:hAnsi="楷体" w:cs="Calibri" w:hint="eastAsia"/>
          <w:szCs w:val="21"/>
        </w:rPr>
        <w:t>12.3任何一方违约，在7日之内未采取有效改正措施的，守约方可书面通知违约方解除合同。</w:t>
      </w:r>
    </w:p>
    <w:p w:rsidR="005E25A3" w:rsidRPr="009A4A02" w:rsidRDefault="00621742">
      <w:pPr>
        <w:spacing w:line="360" w:lineRule="auto"/>
        <w:ind w:firstLineChars="171" w:firstLine="359"/>
        <w:rPr>
          <w:rFonts w:ascii="楷体" w:eastAsia="楷体" w:hAnsi="楷体" w:cs="Calibri"/>
          <w:szCs w:val="21"/>
        </w:rPr>
      </w:pPr>
      <w:r w:rsidRPr="009A4A02">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Pr="009A4A02" w:rsidRDefault="00621742">
      <w:pPr>
        <w:spacing w:line="360" w:lineRule="auto"/>
        <w:ind w:firstLineChars="149" w:firstLine="359"/>
        <w:rPr>
          <w:rFonts w:ascii="楷体" w:eastAsia="楷体" w:hAnsi="楷体" w:cs="Calibri"/>
          <w:b/>
          <w:sz w:val="24"/>
          <w:szCs w:val="21"/>
        </w:rPr>
      </w:pPr>
      <w:r w:rsidRPr="009A4A02">
        <w:rPr>
          <w:rFonts w:ascii="楷体" w:eastAsia="楷体" w:hAnsi="楷体" w:cs="Calibri" w:hint="eastAsia"/>
          <w:b/>
          <w:sz w:val="24"/>
          <w:szCs w:val="21"/>
        </w:rPr>
        <w:t>十三、附则</w:t>
      </w:r>
    </w:p>
    <w:p w:rsidR="005E25A3" w:rsidRPr="009A4A02" w:rsidRDefault="00621742">
      <w:pPr>
        <w:spacing w:line="360" w:lineRule="auto"/>
        <w:ind w:firstLineChars="171" w:firstLine="359"/>
        <w:rPr>
          <w:rFonts w:ascii="楷体" w:eastAsia="楷体" w:hAnsi="楷体" w:cs="Calibri"/>
          <w:szCs w:val="21"/>
        </w:rPr>
      </w:pPr>
      <w:r w:rsidRPr="009A4A02">
        <w:rPr>
          <w:rFonts w:ascii="楷体" w:eastAsia="楷体" w:hAnsi="楷体" w:cs="Calibri" w:hint="eastAsia"/>
          <w:szCs w:val="21"/>
        </w:rPr>
        <w:t>13.1 乙方人员不得以任何形式对甲方人员进行商业贿赂。</w:t>
      </w:r>
    </w:p>
    <w:p w:rsidR="005E25A3" w:rsidRPr="009A4A02" w:rsidRDefault="00621742">
      <w:pPr>
        <w:spacing w:line="360" w:lineRule="auto"/>
        <w:ind w:firstLineChars="171" w:firstLine="359"/>
        <w:rPr>
          <w:rFonts w:ascii="楷体" w:eastAsia="楷体" w:hAnsi="楷体" w:cs="Calibri"/>
          <w:szCs w:val="21"/>
        </w:rPr>
      </w:pPr>
      <w:r w:rsidRPr="009A4A02">
        <w:rPr>
          <w:rFonts w:ascii="楷体" w:eastAsia="楷体" w:hAnsi="楷体" w:cs="Calibri" w:hint="eastAsia"/>
          <w:szCs w:val="21"/>
        </w:rPr>
        <w:t>13.2 本合同生效后，在</w:t>
      </w:r>
      <w:r w:rsidRPr="009A4A02">
        <w:rPr>
          <w:rFonts w:ascii="楷体" w:eastAsia="楷体" w:hAnsi="楷体" w:cs="Calibri" w:hint="eastAsia"/>
          <w:kern w:val="0"/>
          <w:szCs w:val="21"/>
        </w:rPr>
        <w:t>合同期限</w:t>
      </w:r>
      <w:r w:rsidRPr="009A4A02">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Pr="009A4A02" w:rsidRDefault="00621742">
      <w:pPr>
        <w:spacing w:line="360" w:lineRule="auto"/>
        <w:ind w:firstLineChars="194" w:firstLine="407"/>
        <w:rPr>
          <w:rFonts w:ascii="楷体" w:eastAsia="楷体" w:hAnsi="楷体" w:cs="Calibri"/>
          <w:szCs w:val="21"/>
        </w:rPr>
      </w:pPr>
      <w:r w:rsidRPr="009A4A02">
        <w:rPr>
          <w:rFonts w:ascii="楷体" w:eastAsia="楷体" w:hAnsi="楷体" w:cs="Calibri" w:hint="eastAsia"/>
          <w:szCs w:val="21"/>
        </w:rPr>
        <w:t>13.3 附件XXXXXXX为本合同的组成部分，与本合同具有同等效力。</w:t>
      </w:r>
    </w:p>
    <w:p w:rsidR="005E25A3" w:rsidRPr="009A4A02" w:rsidRDefault="005E25A3">
      <w:pPr>
        <w:spacing w:line="360" w:lineRule="auto"/>
        <w:ind w:firstLine="435"/>
        <w:rPr>
          <w:rFonts w:ascii="楷体" w:eastAsia="楷体" w:hAnsi="楷体" w:cs="Calibri"/>
          <w:sz w:val="22"/>
          <w:szCs w:val="21"/>
        </w:rPr>
      </w:pPr>
    </w:p>
    <w:p w:rsidR="005E25A3" w:rsidRPr="009A4A02" w:rsidRDefault="005E25A3">
      <w:pPr>
        <w:spacing w:line="360" w:lineRule="auto"/>
        <w:ind w:firstLine="435"/>
        <w:rPr>
          <w:rFonts w:ascii="楷体" w:eastAsia="楷体" w:hAnsi="楷体" w:cs="Calibri"/>
          <w:sz w:val="22"/>
          <w:szCs w:val="21"/>
        </w:rPr>
      </w:pPr>
    </w:p>
    <w:p w:rsidR="005E25A3" w:rsidRPr="009A4A02" w:rsidRDefault="005E25A3">
      <w:pPr>
        <w:spacing w:line="360" w:lineRule="auto"/>
        <w:ind w:firstLine="435"/>
        <w:rPr>
          <w:rFonts w:ascii="楷体" w:eastAsia="楷体" w:hAnsi="楷体" w:cs="Calibri"/>
          <w:sz w:val="22"/>
          <w:szCs w:val="21"/>
        </w:rPr>
      </w:pPr>
    </w:p>
    <w:p w:rsidR="005E25A3" w:rsidRPr="009A4A02" w:rsidRDefault="00621742">
      <w:pPr>
        <w:spacing w:line="360" w:lineRule="auto"/>
        <w:rPr>
          <w:rFonts w:ascii="楷体" w:eastAsia="楷体" w:hAnsi="楷体" w:cs="Calibri"/>
          <w:sz w:val="22"/>
          <w:szCs w:val="21"/>
        </w:rPr>
      </w:pPr>
      <w:r w:rsidRPr="009A4A02">
        <w:rPr>
          <w:rFonts w:ascii="楷体" w:eastAsia="楷体" w:hAnsi="楷体" w:cs="Calibri" w:hint="eastAsia"/>
          <w:sz w:val="22"/>
          <w:szCs w:val="21"/>
        </w:rPr>
        <w:t xml:space="preserve">甲方(盖章)：北京大学人民医院                乙方（盖章)：       </w:t>
      </w:r>
    </w:p>
    <w:p w:rsidR="005E25A3" w:rsidRPr="009A4A02" w:rsidRDefault="005E25A3">
      <w:pPr>
        <w:spacing w:line="360" w:lineRule="auto"/>
        <w:rPr>
          <w:rFonts w:ascii="楷体" w:eastAsia="楷体" w:hAnsi="楷体" w:cs="Calibri"/>
          <w:sz w:val="22"/>
          <w:szCs w:val="21"/>
        </w:rPr>
      </w:pPr>
    </w:p>
    <w:p w:rsidR="005E25A3" w:rsidRPr="009A4A02" w:rsidRDefault="00621742">
      <w:pPr>
        <w:spacing w:line="360" w:lineRule="auto"/>
        <w:rPr>
          <w:rFonts w:ascii="楷体" w:eastAsia="楷体" w:hAnsi="楷体" w:cs="Calibri"/>
          <w:sz w:val="22"/>
          <w:szCs w:val="21"/>
        </w:rPr>
      </w:pPr>
      <w:r w:rsidRPr="009A4A02">
        <w:rPr>
          <w:rFonts w:ascii="楷体" w:eastAsia="楷体" w:hAnsi="楷体" w:cs="Calibri" w:hint="eastAsia"/>
          <w:sz w:val="22"/>
          <w:szCs w:val="21"/>
        </w:rPr>
        <w:t>法定代表人或委托代理人(签字):               法定代表人或委托代理人(签字):</w:t>
      </w:r>
    </w:p>
    <w:p w:rsidR="005E25A3" w:rsidRPr="009A4A02" w:rsidRDefault="005E25A3">
      <w:pPr>
        <w:spacing w:line="360" w:lineRule="auto"/>
        <w:rPr>
          <w:rFonts w:ascii="楷体" w:eastAsia="楷体" w:hAnsi="楷体" w:cs="Calibri"/>
          <w:sz w:val="22"/>
          <w:szCs w:val="21"/>
        </w:rPr>
      </w:pPr>
    </w:p>
    <w:p w:rsidR="005E25A3" w:rsidRPr="009A4A02" w:rsidRDefault="00621742">
      <w:pPr>
        <w:spacing w:line="360" w:lineRule="auto"/>
        <w:rPr>
          <w:rFonts w:ascii="楷体" w:eastAsia="楷体" w:hAnsi="楷体" w:cs="Calibri"/>
          <w:sz w:val="22"/>
          <w:szCs w:val="21"/>
        </w:rPr>
      </w:pPr>
      <w:r w:rsidRPr="009A4A02">
        <w:rPr>
          <w:rFonts w:ascii="楷体" w:eastAsia="楷体" w:hAnsi="楷体" w:cs="Calibri" w:hint="eastAsia"/>
          <w:sz w:val="22"/>
          <w:szCs w:val="21"/>
        </w:rPr>
        <w:t>地址：北京市西城区西直门南大街11号         地址：</w:t>
      </w:r>
    </w:p>
    <w:p w:rsidR="005E25A3" w:rsidRPr="009A4A02" w:rsidRDefault="005E25A3">
      <w:pPr>
        <w:spacing w:line="360" w:lineRule="auto"/>
        <w:rPr>
          <w:rFonts w:ascii="楷体" w:eastAsia="楷体" w:hAnsi="楷体" w:cs="Calibri"/>
          <w:sz w:val="22"/>
          <w:szCs w:val="21"/>
        </w:rPr>
      </w:pPr>
    </w:p>
    <w:p w:rsidR="005E25A3" w:rsidRPr="009A4A02" w:rsidRDefault="00621742">
      <w:pPr>
        <w:spacing w:line="360" w:lineRule="auto"/>
        <w:jc w:val="left"/>
        <w:rPr>
          <w:rFonts w:ascii="Calibri" w:hAnsi="Calibri" w:cs="Calibri"/>
          <w:szCs w:val="21"/>
        </w:rPr>
      </w:pPr>
      <w:r w:rsidRPr="009A4A02">
        <w:rPr>
          <w:rFonts w:ascii="楷体" w:eastAsia="楷体" w:hAnsi="楷体" w:cs="Calibri" w:hint="eastAsia"/>
          <w:sz w:val="22"/>
          <w:szCs w:val="21"/>
        </w:rPr>
        <w:t>日期:                                       日期：</w:t>
      </w:r>
    </w:p>
    <w:p w:rsidR="005E25A3" w:rsidRPr="009A4A02" w:rsidRDefault="005E25A3">
      <w:pPr>
        <w:pStyle w:val="a7"/>
        <w:widowControl w:val="0"/>
        <w:spacing w:line="360" w:lineRule="auto"/>
        <w:rPr>
          <w:kern w:val="2"/>
          <w:sz w:val="21"/>
          <w:szCs w:val="21"/>
        </w:rPr>
      </w:pPr>
    </w:p>
    <w:p w:rsidR="005E25A3" w:rsidRPr="009A4A02" w:rsidRDefault="005E25A3">
      <w:pPr>
        <w:pStyle w:val="a7"/>
        <w:widowControl w:val="0"/>
        <w:spacing w:line="360" w:lineRule="auto"/>
        <w:rPr>
          <w:kern w:val="2"/>
          <w:sz w:val="21"/>
          <w:szCs w:val="21"/>
        </w:rPr>
      </w:pPr>
    </w:p>
    <w:p w:rsidR="005E25A3" w:rsidRPr="009A4A02" w:rsidRDefault="00621742">
      <w:pPr>
        <w:pStyle w:val="a7"/>
        <w:widowControl w:val="0"/>
        <w:spacing w:line="360" w:lineRule="auto"/>
        <w:rPr>
          <w:rFonts w:ascii="Times New Roman"/>
          <w:bCs/>
          <w:color w:val="000000"/>
          <w:kern w:val="2"/>
          <w:sz w:val="21"/>
          <w:szCs w:val="21"/>
        </w:rPr>
      </w:pPr>
      <w:r w:rsidRPr="009A4A02">
        <w:rPr>
          <w:rFonts w:hint="eastAsia"/>
          <w:kern w:val="2"/>
          <w:sz w:val="21"/>
          <w:szCs w:val="21"/>
        </w:rPr>
        <w:t>项目廉政责任书</w:t>
      </w:r>
    </w:p>
    <w:p w:rsidR="005E25A3" w:rsidRPr="009A4A02" w:rsidRDefault="00621742">
      <w:pPr>
        <w:spacing w:line="360" w:lineRule="auto"/>
        <w:ind w:leftChars="-85" w:left="-178" w:firstLine="480"/>
        <w:rPr>
          <w:rFonts w:ascii="宋体" w:hAnsi="宋体"/>
          <w:szCs w:val="21"/>
          <w:u w:val="single"/>
        </w:rPr>
      </w:pPr>
      <w:r w:rsidRPr="009A4A02">
        <w:rPr>
          <w:rFonts w:ascii="宋体" w:hAnsi="宋体" w:hint="eastAsia"/>
          <w:szCs w:val="21"/>
        </w:rPr>
        <w:t>项目名称：</w:t>
      </w:r>
    </w:p>
    <w:p w:rsidR="005E25A3" w:rsidRPr="009A4A02" w:rsidRDefault="00621742">
      <w:pPr>
        <w:spacing w:line="360" w:lineRule="auto"/>
        <w:ind w:leftChars="-85" w:left="-178" w:firstLine="480"/>
        <w:rPr>
          <w:rFonts w:ascii="宋体" w:hAnsi="宋体"/>
          <w:szCs w:val="21"/>
          <w:u w:val="single"/>
        </w:rPr>
      </w:pPr>
      <w:r w:rsidRPr="009A4A02">
        <w:rPr>
          <w:rFonts w:ascii="宋体" w:hAnsi="宋体" w:hint="eastAsia"/>
          <w:szCs w:val="21"/>
        </w:rPr>
        <w:t>项目地址：</w:t>
      </w:r>
      <w:r w:rsidRPr="009A4A02">
        <w:rPr>
          <w:rFonts w:ascii="宋体" w:hAnsi="宋体" w:hint="eastAsia"/>
          <w:szCs w:val="21"/>
          <w:u w:val="single"/>
        </w:rPr>
        <w:t>北京</w:t>
      </w:r>
      <w:r w:rsidRPr="009A4A02">
        <w:rPr>
          <w:rFonts w:ascii="宋体" w:hAnsi="宋体"/>
          <w:szCs w:val="21"/>
          <w:u w:val="single"/>
        </w:rPr>
        <w:t>大学人民医院</w:t>
      </w:r>
    </w:p>
    <w:p w:rsidR="005E25A3" w:rsidRPr="009A4A02" w:rsidRDefault="00621742">
      <w:pPr>
        <w:spacing w:line="360" w:lineRule="auto"/>
        <w:ind w:leftChars="-85" w:left="-178" w:firstLine="480"/>
        <w:rPr>
          <w:rFonts w:ascii="宋体" w:hAnsi="宋体"/>
          <w:szCs w:val="21"/>
          <w:u w:val="single"/>
        </w:rPr>
      </w:pPr>
      <w:r w:rsidRPr="009A4A02">
        <w:rPr>
          <w:rFonts w:ascii="宋体" w:hAnsi="宋体" w:hint="eastAsia"/>
          <w:szCs w:val="21"/>
        </w:rPr>
        <w:t>甲    方：</w:t>
      </w:r>
      <w:r w:rsidRPr="009A4A02">
        <w:rPr>
          <w:rFonts w:ascii="宋体" w:hAnsi="宋体" w:hint="eastAsia"/>
          <w:szCs w:val="21"/>
          <w:u w:val="single"/>
        </w:rPr>
        <w:t xml:space="preserve">北京大学人民医院          </w:t>
      </w:r>
    </w:p>
    <w:p w:rsidR="005E25A3" w:rsidRPr="009A4A02" w:rsidRDefault="00621742">
      <w:pPr>
        <w:spacing w:line="360" w:lineRule="auto"/>
        <w:ind w:leftChars="-85" w:left="-178" w:firstLine="480"/>
        <w:rPr>
          <w:rFonts w:ascii="宋体" w:hAnsi="宋体"/>
          <w:szCs w:val="21"/>
          <w:u w:val="single"/>
        </w:rPr>
      </w:pPr>
      <w:r w:rsidRPr="009A4A02">
        <w:rPr>
          <w:rFonts w:ascii="宋体" w:hAnsi="宋体" w:hint="eastAsia"/>
          <w:szCs w:val="21"/>
        </w:rPr>
        <w:t>乙    方：</w:t>
      </w:r>
    </w:p>
    <w:p w:rsidR="005E25A3" w:rsidRPr="009A4A02" w:rsidRDefault="00621742">
      <w:pPr>
        <w:spacing w:line="360" w:lineRule="auto"/>
        <w:ind w:leftChars="-85" w:left="-178" w:firstLine="480"/>
        <w:rPr>
          <w:rFonts w:ascii="宋体" w:hAnsi="宋体"/>
          <w:szCs w:val="21"/>
        </w:rPr>
      </w:pPr>
      <w:r w:rsidRPr="009A4A02">
        <w:rPr>
          <w:rFonts w:ascii="黑体" w:eastAsia="黑体" w:hAnsi="宋体" w:hint="eastAsia"/>
          <w:szCs w:val="21"/>
        </w:rPr>
        <w:t xml:space="preserve">　第一条　</w:t>
      </w:r>
      <w:r w:rsidRPr="009A4A02">
        <w:rPr>
          <w:rFonts w:ascii="宋体" w:hAnsi="宋体" w:hint="eastAsia"/>
          <w:szCs w:val="21"/>
        </w:rPr>
        <w:t>甲乙双方的责任</w:t>
      </w:r>
    </w:p>
    <w:p w:rsidR="005E25A3" w:rsidRPr="009A4A02" w:rsidRDefault="00621742">
      <w:pPr>
        <w:spacing w:line="360" w:lineRule="auto"/>
        <w:rPr>
          <w:rFonts w:ascii="宋体" w:hAnsi="宋体"/>
          <w:szCs w:val="21"/>
        </w:rPr>
      </w:pPr>
      <w:r w:rsidRPr="009A4A02">
        <w:rPr>
          <w:rFonts w:ascii="宋体" w:hAnsi="宋体" w:hint="eastAsia"/>
          <w:szCs w:val="21"/>
        </w:rPr>
        <w:t xml:space="preserve">　　(一)　应严格遵守国家关于市场准入、项目招标投标和市场活动等有关法律、法规，相关政策，以及廉政建设的各项规定。</w:t>
      </w:r>
    </w:p>
    <w:p w:rsidR="005E25A3" w:rsidRPr="009A4A02" w:rsidRDefault="00621742">
      <w:pPr>
        <w:spacing w:line="360" w:lineRule="auto"/>
        <w:rPr>
          <w:rFonts w:ascii="宋体" w:hAnsi="宋体"/>
          <w:szCs w:val="21"/>
        </w:rPr>
      </w:pPr>
      <w:r w:rsidRPr="009A4A02">
        <w:rPr>
          <w:rFonts w:ascii="宋体" w:hAnsi="宋体" w:hint="eastAsia"/>
          <w:szCs w:val="21"/>
        </w:rPr>
        <w:lastRenderedPageBreak/>
        <w:t xml:space="preserve">　　(二)　严格执行项目合同文件，自觉按合同办事。</w:t>
      </w:r>
    </w:p>
    <w:p w:rsidR="005E25A3" w:rsidRPr="009A4A02" w:rsidRDefault="00621742">
      <w:pPr>
        <w:spacing w:line="360" w:lineRule="auto"/>
        <w:ind w:firstLine="480"/>
        <w:rPr>
          <w:rFonts w:ascii="宋体" w:hAnsi="宋体"/>
          <w:szCs w:val="21"/>
        </w:rPr>
      </w:pPr>
      <w:r w:rsidRPr="009A4A02">
        <w:rPr>
          <w:rFonts w:ascii="宋体" w:hAnsi="宋体" w:hint="eastAsia"/>
          <w:szCs w:val="21"/>
        </w:rPr>
        <w:t>(三)　业务活动必须坚持公开、公平、公正、诚信、透明的原则（除法律法规另有规定者外），不得为获取不正当的利益，损害国家、集体和对方利益。</w:t>
      </w:r>
    </w:p>
    <w:p w:rsidR="005E25A3" w:rsidRPr="009A4A02" w:rsidRDefault="00621742">
      <w:pPr>
        <w:spacing w:line="360" w:lineRule="auto"/>
        <w:ind w:firstLine="480"/>
        <w:rPr>
          <w:rFonts w:ascii="宋体" w:hAnsi="宋体"/>
          <w:szCs w:val="21"/>
        </w:rPr>
      </w:pPr>
      <w:r w:rsidRPr="009A4A02">
        <w:rPr>
          <w:rFonts w:ascii="宋体" w:hAnsi="宋体" w:hint="eastAsia"/>
          <w:szCs w:val="21"/>
        </w:rPr>
        <w:t>(四)　发现对方在业务活动中有违规、违纪、违法行为的，应及时提醒对方，情节严重的，应向其上级主管部门或纪检监察、司法等有关机关举报。</w:t>
      </w:r>
    </w:p>
    <w:p w:rsidR="005E25A3" w:rsidRPr="009A4A02" w:rsidRDefault="00621742">
      <w:pPr>
        <w:spacing w:line="360" w:lineRule="auto"/>
        <w:ind w:firstLine="420"/>
        <w:rPr>
          <w:rFonts w:ascii="宋体" w:hAnsi="宋体"/>
          <w:szCs w:val="21"/>
        </w:rPr>
      </w:pPr>
      <w:r w:rsidRPr="009A4A02">
        <w:rPr>
          <w:rFonts w:ascii="黑体" w:eastAsia="黑体" w:hAnsi="宋体" w:hint="eastAsia"/>
          <w:szCs w:val="21"/>
        </w:rPr>
        <w:t xml:space="preserve">第二条　</w:t>
      </w:r>
      <w:r w:rsidRPr="009A4A02">
        <w:rPr>
          <w:rFonts w:ascii="宋体" w:hAnsi="宋体" w:hint="eastAsia"/>
          <w:szCs w:val="21"/>
        </w:rPr>
        <w:t>甲方的责任</w:t>
      </w:r>
    </w:p>
    <w:p w:rsidR="005E25A3" w:rsidRPr="009A4A02" w:rsidRDefault="00621742">
      <w:pPr>
        <w:spacing w:line="360" w:lineRule="auto"/>
        <w:ind w:firstLine="420"/>
        <w:rPr>
          <w:rFonts w:ascii="宋体" w:hAnsi="宋体"/>
          <w:szCs w:val="21"/>
        </w:rPr>
      </w:pPr>
      <w:r w:rsidRPr="009A4A02">
        <w:rPr>
          <w:rFonts w:ascii="宋体" w:hAnsi="宋体" w:hint="eastAsia"/>
          <w:szCs w:val="21"/>
        </w:rPr>
        <w:t>甲方的领导和负责该项目招标的工作人员，在项目开展的事前、事中、事后应遵守以下规定：</w:t>
      </w:r>
    </w:p>
    <w:p w:rsidR="005E25A3" w:rsidRPr="009A4A02" w:rsidRDefault="00621742">
      <w:pPr>
        <w:spacing w:line="360" w:lineRule="auto"/>
        <w:rPr>
          <w:rFonts w:ascii="宋体" w:hAnsi="宋体"/>
          <w:szCs w:val="21"/>
        </w:rPr>
      </w:pPr>
      <w:r w:rsidRPr="009A4A02">
        <w:rPr>
          <w:rFonts w:ascii="宋体" w:hAnsi="宋体" w:hint="eastAsia"/>
          <w:szCs w:val="21"/>
        </w:rPr>
        <w:t xml:space="preserve">　　(一)　不准向乙方和相关单位索要或接受回扣、礼金、有价证券、贵重物品和好处费、感谢费等。</w:t>
      </w:r>
    </w:p>
    <w:p w:rsidR="005E25A3" w:rsidRPr="009A4A02" w:rsidRDefault="00621742">
      <w:pPr>
        <w:spacing w:line="360" w:lineRule="auto"/>
        <w:ind w:firstLine="420"/>
        <w:rPr>
          <w:rFonts w:ascii="宋体" w:hAnsi="宋体"/>
          <w:szCs w:val="21"/>
        </w:rPr>
      </w:pPr>
      <w:r w:rsidRPr="009A4A02">
        <w:rPr>
          <w:rFonts w:ascii="宋体" w:hAnsi="宋体" w:hint="eastAsia"/>
          <w:szCs w:val="21"/>
        </w:rPr>
        <w:t>(二)　不准在乙方和相关单位报销任何应由甲方或个人支付的费用。</w:t>
      </w:r>
    </w:p>
    <w:p w:rsidR="005E25A3" w:rsidRPr="009A4A02" w:rsidRDefault="00621742">
      <w:pPr>
        <w:spacing w:line="360" w:lineRule="auto"/>
        <w:ind w:firstLine="410"/>
        <w:rPr>
          <w:rFonts w:ascii="宋体" w:hAnsi="宋体"/>
          <w:szCs w:val="21"/>
        </w:rPr>
      </w:pPr>
      <w:r w:rsidRPr="009A4A02">
        <w:rPr>
          <w:rFonts w:ascii="宋体" w:hAnsi="宋体" w:hint="eastAsia"/>
          <w:szCs w:val="21"/>
        </w:rPr>
        <w:t>(三)　不准要求、暗示或接受乙方和相关单位为个人装修住房、婚丧嫁娶、配偶子女的工作安排以及出国（境）、旅游等提供方便。</w:t>
      </w:r>
    </w:p>
    <w:p w:rsidR="005E25A3" w:rsidRPr="009A4A02" w:rsidRDefault="00621742">
      <w:pPr>
        <w:spacing w:line="360" w:lineRule="auto"/>
        <w:rPr>
          <w:rFonts w:ascii="宋体" w:hAnsi="宋体"/>
          <w:szCs w:val="21"/>
        </w:rPr>
      </w:pPr>
      <w:r w:rsidRPr="009A4A02">
        <w:rPr>
          <w:rFonts w:ascii="宋体" w:hAnsi="宋体" w:hint="eastAsia"/>
          <w:szCs w:val="21"/>
        </w:rPr>
        <w:t xml:space="preserve">　　(四)　不准参加有可能影响公正执行公务的乙方和相关单位的宴请和健身、娱乐等活动。</w:t>
      </w:r>
    </w:p>
    <w:p w:rsidR="005E25A3" w:rsidRPr="009A4A02" w:rsidRDefault="00621742">
      <w:pPr>
        <w:spacing w:line="360" w:lineRule="auto"/>
        <w:ind w:firstLine="480"/>
        <w:rPr>
          <w:rFonts w:ascii="宋体" w:hAnsi="宋体"/>
          <w:szCs w:val="21"/>
        </w:rPr>
      </w:pPr>
      <w:r w:rsidRPr="009A4A02">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Pr="009A4A02" w:rsidRDefault="00621742">
      <w:pPr>
        <w:spacing w:line="360" w:lineRule="auto"/>
        <w:ind w:firstLine="480"/>
        <w:rPr>
          <w:rFonts w:ascii="宋体" w:hAnsi="宋体"/>
          <w:szCs w:val="21"/>
        </w:rPr>
      </w:pPr>
      <w:r w:rsidRPr="009A4A02">
        <w:rPr>
          <w:rFonts w:ascii="黑体" w:eastAsia="黑体" w:hAnsi="宋体" w:hint="eastAsia"/>
          <w:szCs w:val="21"/>
        </w:rPr>
        <w:t xml:space="preserve">第三条　</w:t>
      </w:r>
      <w:r w:rsidRPr="009A4A02">
        <w:rPr>
          <w:rFonts w:ascii="宋体" w:hAnsi="宋体" w:hint="eastAsia"/>
          <w:szCs w:val="21"/>
        </w:rPr>
        <w:t>乙方的责任</w:t>
      </w:r>
    </w:p>
    <w:p w:rsidR="005E25A3" w:rsidRPr="009A4A02" w:rsidRDefault="00621742">
      <w:pPr>
        <w:spacing w:line="360" w:lineRule="auto"/>
        <w:rPr>
          <w:rFonts w:ascii="宋体" w:hAnsi="宋体"/>
          <w:szCs w:val="21"/>
        </w:rPr>
      </w:pPr>
      <w:r w:rsidRPr="009A4A02">
        <w:rPr>
          <w:rFonts w:ascii="宋体" w:hAnsi="宋体" w:hint="eastAsia"/>
          <w:szCs w:val="21"/>
        </w:rPr>
        <w:t xml:space="preserve">　　应与甲方保持正常的业务交往，按照有关法律法规和程序开展业务工作，严格遵守以下规定：</w:t>
      </w:r>
    </w:p>
    <w:p w:rsidR="005E25A3" w:rsidRPr="009A4A02" w:rsidRDefault="00621742">
      <w:pPr>
        <w:spacing w:line="360" w:lineRule="auto"/>
        <w:rPr>
          <w:rFonts w:ascii="宋体" w:hAnsi="宋体"/>
          <w:szCs w:val="21"/>
        </w:rPr>
      </w:pPr>
      <w:r w:rsidRPr="009A4A02">
        <w:rPr>
          <w:rFonts w:ascii="宋体" w:hAnsi="宋体" w:hint="eastAsia"/>
          <w:szCs w:val="21"/>
        </w:rPr>
        <w:t xml:space="preserve">　　(一)　不准以任何理由向甲方、相关单位及其工作人员索要、接受或赠送礼金、有价证券、贵重物品和回扣、好处费、感谢费等。</w:t>
      </w:r>
    </w:p>
    <w:p w:rsidR="005E25A3" w:rsidRPr="009A4A02" w:rsidRDefault="00621742">
      <w:pPr>
        <w:spacing w:line="360" w:lineRule="auto"/>
        <w:rPr>
          <w:rFonts w:ascii="宋体" w:hAnsi="宋体"/>
          <w:szCs w:val="21"/>
        </w:rPr>
      </w:pPr>
      <w:r w:rsidRPr="009A4A02">
        <w:rPr>
          <w:rFonts w:ascii="宋体" w:hAnsi="宋体" w:hint="eastAsia"/>
          <w:szCs w:val="21"/>
        </w:rPr>
        <w:t xml:space="preserve">　　(二)　不准以任何理由为甲方和相关单位报销应由对方或个人支付的费用。</w:t>
      </w:r>
    </w:p>
    <w:p w:rsidR="005E25A3" w:rsidRPr="009A4A02" w:rsidRDefault="00621742">
      <w:pPr>
        <w:spacing w:line="360" w:lineRule="auto"/>
        <w:rPr>
          <w:rFonts w:ascii="宋体" w:hAnsi="宋体"/>
          <w:szCs w:val="21"/>
        </w:rPr>
      </w:pPr>
      <w:r w:rsidRPr="009A4A02">
        <w:rPr>
          <w:rFonts w:ascii="宋体" w:hAnsi="宋体" w:hint="eastAsia"/>
          <w:szCs w:val="21"/>
        </w:rPr>
        <w:t xml:space="preserve">　　(三)　不准接受或暗示为甲方、相关单位或个人装修住房、婚丧嫁娶、配偶子女的工作安排以及出国（境）、旅游等提供方便。</w:t>
      </w:r>
    </w:p>
    <w:p w:rsidR="005E25A3" w:rsidRPr="009A4A02" w:rsidRDefault="00621742">
      <w:pPr>
        <w:spacing w:line="360" w:lineRule="auto"/>
        <w:ind w:firstLine="480"/>
        <w:rPr>
          <w:rFonts w:ascii="宋体" w:hAnsi="宋体"/>
          <w:szCs w:val="21"/>
        </w:rPr>
      </w:pPr>
      <w:r w:rsidRPr="009A4A02">
        <w:rPr>
          <w:rFonts w:ascii="宋体" w:hAnsi="宋体" w:hint="eastAsia"/>
          <w:szCs w:val="21"/>
        </w:rPr>
        <w:t>(四)　不准以任何理由为甲方、相关单位或个人组织有可能影响公正执行公务的宴请、健身、娱乐等活动。</w:t>
      </w:r>
    </w:p>
    <w:p w:rsidR="005E25A3" w:rsidRPr="009A4A02" w:rsidRDefault="00621742">
      <w:pPr>
        <w:spacing w:line="360" w:lineRule="auto"/>
        <w:ind w:firstLine="480"/>
        <w:rPr>
          <w:rFonts w:ascii="宋体" w:hAnsi="宋体"/>
          <w:szCs w:val="21"/>
        </w:rPr>
      </w:pPr>
      <w:r w:rsidRPr="009A4A02">
        <w:rPr>
          <w:rFonts w:ascii="宋体" w:hAnsi="宋体" w:hint="eastAsia"/>
          <w:szCs w:val="21"/>
        </w:rPr>
        <w:t xml:space="preserve">(五)　</w:t>
      </w:r>
      <w:r w:rsidRPr="009A4A02">
        <w:rPr>
          <w:rFonts w:ascii="宋体" w:hAnsi="宋体"/>
          <w:szCs w:val="21"/>
        </w:rPr>
        <w:t>不得实施商业贿赂行为，实施商业贿赂行为后将被列入商业贿赂不良记录</w:t>
      </w:r>
      <w:r w:rsidRPr="009A4A02">
        <w:rPr>
          <w:rFonts w:ascii="宋体" w:hAnsi="宋体" w:hint="eastAsia"/>
          <w:szCs w:val="21"/>
        </w:rPr>
        <w:t>。乙方指定企业销售</w:t>
      </w:r>
      <w:r w:rsidRPr="009A4A02">
        <w:rPr>
          <w:rFonts w:ascii="宋体" w:hAnsi="宋体"/>
          <w:szCs w:val="21"/>
        </w:rPr>
        <w:t>代表</w:t>
      </w:r>
      <w:r w:rsidRPr="009A4A02">
        <w:rPr>
          <w:rFonts w:ascii="宋体" w:hAnsi="宋体" w:hint="eastAsia"/>
          <w:szCs w:val="21"/>
        </w:rPr>
        <w:t>为。</w:t>
      </w:r>
    </w:p>
    <w:p w:rsidR="005E25A3" w:rsidRPr="009A4A02" w:rsidRDefault="00621742">
      <w:pPr>
        <w:spacing w:line="360" w:lineRule="auto"/>
        <w:ind w:firstLine="480"/>
        <w:rPr>
          <w:rFonts w:ascii="黑体" w:eastAsia="黑体" w:hAnsi="宋体"/>
          <w:szCs w:val="21"/>
        </w:rPr>
      </w:pPr>
      <w:r w:rsidRPr="009A4A02">
        <w:rPr>
          <w:rFonts w:ascii="黑体" w:eastAsia="黑体" w:hAnsi="宋体" w:hint="eastAsia"/>
          <w:szCs w:val="21"/>
        </w:rPr>
        <w:t xml:space="preserve">第四条　</w:t>
      </w:r>
      <w:r w:rsidRPr="009A4A02">
        <w:rPr>
          <w:rFonts w:ascii="宋体" w:hAnsi="宋体" w:hint="eastAsia"/>
          <w:szCs w:val="21"/>
        </w:rPr>
        <w:t>违约责任</w:t>
      </w:r>
    </w:p>
    <w:p w:rsidR="005E25A3" w:rsidRPr="009A4A02" w:rsidRDefault="00621742">
      <w:pPr>
        <w:spacing w:line="360" w:lineRule="auto"/>
        <w:rPr>
          <w:rFonts w:ascii="宋体" w:hAnsi="宋体"/>
          <w:szCs w:val="21"/>
        </w:rPr>
      </w:pPr>
      <w:r w:rsidRPr="009A4A02">
        <w:rPr>
          <w:rFonts w:ascii="宋体" w:hAnsi="宋体" w:hint="eastAsia"/>
          <w:szCs w:val="21"/>
        </w:rPr>
        <w:t xml:space="preserve">　　(一)　甲方工作人员有违反本责任书第一、二条责任行为的，按照管理权限，依据有关</w:t>
      </w:r>
      <w:r w:rsidRPr="009A4A02">
        <w:rPr>
          <w:rFonts w:ascii="宋体" w:hAnsi="宋体" w:hint="eastAsia"/>
          <w:szCs w:val="21"/>
        </w:rPr>
        <w:lastRenderedPageBreak/>
        <w:t>法律法规和规定给予党纪、政纪处分或组织处理；涉嫌犯罪，移交司法机关追究刑事责任；给乙方单位造成经济损失的，应予以赔偿。</w:t>
      </w:r>
    </w:p>
    <w:p w:rsidR="005E25A3" w:rsidRPr="009A4A02" w:rsidRDefault="00621742">
      <w:pPr>
        <w:spacing w:line="360" w:lineRule="auto"/>
        <w:ind w:firstLine="480"/>
        <w:rPr>
          <w:rFonts w:ascii="宋体" w:hAnsi="宋体"/>
          <w:szCs w:val="21"/>
        </w:rPr>
      </w:pPr>
      <w:r w:rsidRPr="009A4A02">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Pr="009A4A02" w:rsidRDefault="00621742">
      <w:pPr>
        <w:spacing w:line="360" w:lineRule="auto"/>
        <w:ind w:firstLine="480"/>
        <w:rPr>
          <w:rFonts w:ascii="宋体" w:hAnsi="宋体"/>
          <w:szCs w:val="21"/>
        </w:rPr>
      </w:pPr>
      <w:r w:rsidRPr="009A4A02">
        <w:rPr>
          <w:rFonts w:ascii="黑体" w:eastAsia="黑体" w:hAnsi="宋体" w:hint="eastAsia"/>
          <w:szCs w:val="21"/>
        </w:rPr>
        <w:t xml:space="preserve">第五条　</w:t>
      </w:r>
      <w:r w:rsidRPr="009A4A02">
        <w:rPr>
          <w:rFonts w:ascii="宋体" w:hAnsi="宋体" w:hint="eastAsia"/>
          <w:szCs w:val="21"/>
        </w:rPr>
        <w:t>本责任书作为项目合同的附件，与项目合同具有同等法律效力。经双方签署后立即生效。</w:t>
      </w:r>
    </w:p>
    <w:p w:rsidR="005E25A3" w:rsidRPr="009A4A02" w:rsidRDefault="00621742">
      <w:pPr>
        <w:spacing w:line="360" w:lineRule="auto"/>
        <w:ind w:firstLine="480"/>
        <w:rPr>
          <w:rFonts w:ascii="宋体" w:hAnsi="宋体"/>
          <w:szCs w:val="21"/>
        </w:rPr>
      </w:pPr>
      <w:r w:rsidRPr="009A4A02">
        <w:rPr>
          <w:rFonts w:ascii="黑体" w:eastAsia="黑体" w:hAnsi="宋体" w:hint="eastAsia"/>
          <w:szCs w:val="21"/>
        </w:rPr>
        <w:t xml:space="preserve">第六条　</w:t>
      </w:r>
      <w:r w:rsidRPr="009A4A02">
        <w:rPr>
          <w:rFonts w:ascii="宋体" w:hAnsi="宋体" w:hint="eastAsia"/>
          <w:szCs w:val="21"/>
        </w:rPr>
        <w:t>本责任书的有效期为双方签署之日起至合同结束时止。</w:t>
      </w:r>
    </w:p>
    <w:p w:rsidR="005E25A3" w:rsidRPr="009A4A02" w:rsidRDefault="005E25A3">
      <w:pPr>
        <w:adjustRightInd w:val="0"/>
        <w:snapToGrid w:val="0"/>
        <w:spacing w:line="360" w:lineRule="auto"/>
        <w:ind w:left="620"/>
        <w:rPr>
          <w:rFonts w:ascii="宋体" w:hAnsi="宋体"/>
          <w:szCs w:val="21"/>
        </w:rPr>
      </w:pPr>
    </w:p>
    <w:p w:rsidR="005E25A3" w:rsidRPr="009A4A02" w:rsidRDefault="00621742">
      <w:pPr>
        <w:adjustRightInd w:val="0"/>
        <w:snapToGrid w:val="0"/>
        <w:spacing w:line="360" w:lineRule="auto"/>
        <w:rPr>
          <w:rFonts w:ascii="宋体" w:hAnsi="宋体"/>
          <w:szCs w:val="21"/>
        </w:rPr>
      </w:pPr>
      <w:r w:rsidRPr="009A4A02">
        <w:rPr>
          <w:rFonts w:ascii="宋体" w:hAnsi="宋体" w:hint="eastAsia"/>
          <w:szCs w:val="21"/>
        </w:rPr>
        <w:t>甲方单位：（盖章）北京大学人民医院　　   乙方单位：（盖章）</w:t>
      </w:r>
    </w:p>
    <w:p w:rsidR="005E25A3" w:rsidRPr="009A4A02" w:rsidRDefault="00621742">
      <w:pPr>
        <w:adjustRightInd w:val="0"/>
        <w:snapToGrid w:val="0"/>
        <w:spacing w:line="360" w:lineRule="auto"/>
        <w:rPr>
          <w:rFonts w:ascii="宋体" w:hAnsi="宋体"/>
          <w:szCs w:val="21"/>
        </w:rPr>
      </w:pPr>
      <w:r w:rsidRPr="009A4A02">
        <w:rPr>
          <w:rFonts w:ascii="宋体" w:hAnsi="宋体" w:hint="eastAsia"/>
          <w:szCs w:val="21"/>
        </w:rPr>
        <w:t xml:space="preserve">　　　 　　　                           </w:t>
      </w:r>
    </w:p>
    <w:p w:rsidR="005E25A3" w:rsidRPr="009A4A02" w:rsidRDefault="00621742">
      <w:pPr>
        <w:adjustRightInd w:val="0"/>
        <w:snapToGrid w:val="0"/>
        <w:spacing w:line="360" w:lineRule="auto"/>
        <w:ind w:leftChars="-1" w:left="-2"/>
        <w:rPr>
          <w:rFonts w:ascii="宋体" w:hAnsi="宋体"/>
          <w:szCs w:val="21"/>
        </w:rPr>
      </w:pPr>
      <w:r w:rsidRPr="009A4A02">
        <w:rPr>
          <w:rFonts w:ascii="宋体" w:hAnsi="宋体" w:hint="eastAsia"/>
          <w:szCs w:val="21"/>
        </w:rPr>
        <w:t>法定代表人(或授权代表签字）： 　　       法定代表人(或授权代表签字）：</w:t>
      </w:r>
    </w:p>
    <w:p w:rsidR="005E25A3" w:rsidRPr="009A4A02" w:rsidRDefault="005E25A3">
      <w:pPr>
        <w:adjustRightInd w:val="0"/>
        <w:snapToGrid w:val="0"/>
        <w:spacing w:line="360" w:lineRule="auto"/>
        <w:ind w:leftChars="-1" w:left="-2"/>
        <w:rPr>
          <w:rFonts w:ascii="宋体" w:hAnsi="宋体"/>
          <w:szCs w:val="21"/>
        </w:rPr>
      </w:pPr>
    </w:p>
    <w:p w:rsidR="005E25A3" w:rsidRPr="009A4A02" w:rsidRDefault="00621742">
      <w:pPr>
        <w:adjustRightInd w:val="0"/>
        <w:snapToGrid w:val="0"/>
        <w:spacing w:line="360" w:lineRule="auto"/>
        <w:ind w:leftChars="-1" w:left="-2"/>
        <w:rPr>
          <w:rFonts w:hAnsi="宋体"/>
          <w:szCs w:val="21"/>
        </w:rPr>
      </w:pPr>
      <w:r w:rsidRPr="009A4A02">
        <w:rPr>
          <w:rFonts w:ascii="宋体" w:hAnsi="宋体" w:hint="eastAsia"/>
          <w:szCs w:val="21"/>
        </w:rPr>
        <w:t>地址：北京市西城区西直门南大街11号　　 地址：</w:t>
      </w:r>
    </w:p>
    <w:p w:rsidR="005E25A3" w:rsidRPr="009A4A02" w:rsidRDefault="005E25A3">
      <w:pPr>
        <w:spacing w:line="360" w:lineRule="auto"/>
        <w:ind w:firstLineChars="200" w:firstLine="420"/>
        <w:rPr>
          <w:szCs w:val="21"/>
        </w:rPr>
      </w:pPr>
    </w:p>
    <w:p w:rsidR="005E25A3" w:rsidRPr="009A4A02" w:rsidRDefault="00621742">
      <w:pPr>
        <w:adjustRightInd w:val="0"/>
        <w:snapToGrid w:val="0"/>
        <w:spacing w:line="360" w:lineRule="auto"/>
        <w:ind w:leftChars="-1" w:left="-2"/>
        <w:rPr>
          <w:rFonts w:ascii="宋体" w:hAnsi="宋体"/>
          <w:szCs w:val="21"/>
        </w:rPr>
      </w:pPr>
      <w:r w:rsidRPr="009A4A02">
        <w:rPr>
          <w:rFonts w:ascii="宋体" w:hAnsi="宋体" w:hint="eastAsia"/>
          <w:szCs w:val="21"/>
        </w:rPr>
        <w:t>电话：　010-88326666　　　　　　　　　  电话：</w:t>
      </w:r>
    </w:p>
    <w:p w:rsidR="005E25A3" w:rsidRDefault="00621742" w:rsidP="00F917EC">
      <w:pPr>
        <w:adjustRightInd w:val="0"/>
        <w:snapToGrid w:val="0"/>
        <w:spacing w:line="360" w:lineRule="auto"/>
        <w:ind w:leftChars="-1" w:left="-2" w:firstLineChars="300" w:firstLine="630"/>
      </w:pPr>
      <w:r w:rsidRPr="009A4A02">
        <w:rPr>
          <w:rFonts w:ascii="宋体" w:hAnsi="宋体" w:hint="eastAsia"/>
          <w:szCs w:val="21"/>
        </w:rPr>
        <w:t>年　　月　　日                           年　 　月　 　日</w:t>
      </w:r>
      <w:bookmarkEnd w:id="0"/>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361" w:rsidRDefault="00555361">
      <w:r>
        <w:separator/>
      </w:r>
    </w:p>
  </w:endnote>
  <w:endnote w:type="continuationSeparator" w:id="1">
    <w:p w:rsidR="00555361" w:rsidRDefault="00555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361" w:rsidRDefault="00555361">
      <w:r>
        <w:separator/>
      </w:r>
    </w:p>
  </w:footnote>
  <w:footnote w:type="continuationSeparator" w:id="1">
    <w:p w:rsidR="00555361" w:rsidRDefault="00555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1">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6"/>
    <w:multiLevelType w:val="hybridMultilevel"/>
    <w:tmpl w:val="A3F45066"/>
    <w:lvl w:ilvl="0" w:tplc="D466DA70">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7">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2">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4">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8">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17BB0FDA"/>
    <w:multiLevelType w:val="singleLevel"/>
    <w:tmpl w:val="920A5DD7"/>
    <w:lvl w:ilvl="0">
      <w:start w:val="6"/>
      <w:numFmt w:val="chineseCounting"/>
      <w:suff w:val="nothing"/>
      <w:lvlText w:val="%1、"/>
      <w:lvlJc w:val="left"/>
      <w:rPr>
        <w:rFonts w:hint="eastAsia"/>
      </w:rPr>
    </w:lvl>
  </w:abstractNum>
  <w:abstractNum w:abstractNumId="30">
    <w:nsid w:val="31607E93"/>
    <w:multiLevelType w:val="hybridMultilevel"/>
    <w:tmpl w:val="D24AF800"/>
    <w:lvl w:ilvl="0" w:tplc="F8BE16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0"/>
  </w:num>
  <w:num w:numId="2">
    <w:abstractNumId w:val="5"/>
  </w:num>
  <w:num w:numId="3">
    <w:abstractNumId w:val="6"/>
  </w:num>
  <w:num w:numId="4">
    <w:abstractNumId w:val="15"/>
  </w:num>
  <w:num w:numId="5">
    <w:abstractNumId w:val="1"/>
  </w:num>
  <w:num w:numId="6">
    <w:abstractNumId w:val="7"/>
  </w:num>
  <w:num w:numId="7">
    <w:abstractNumId w:val="2"/>
  </w:num>
  <w:num w:numId="8">
    <w:abstractNumId w:val="3"/>
  </w:num>
  <w:num w:numId="9">
    <w:abstractNumId w:val="20"/>
  </w:num>
  <w:num w:numId="10">
    <w:abstractNumId w:val="18"/>
  </w:num>
  <w:num w:numId="11">
    <w:abstractNumId w:val="16"/>
  </w:num>
  <w:num w:numId="12">
    <w:abstractNumId w:val="14"/>
  </w:num>
  <w:num w:numId="13">
    <w:abstractNumId w:val="11"/>
  </w:num>
  <w:num w:numId="14">
    <w:abstractNumId w:val="17"/>
  </w:num>
  <w:num w:numId="15">
    <w:abstractNumId w:val="9"/>
  </w:num>
  <w:num w:numId="16">
    <w:abstractNumId w:val="4"/>
  </w:num>
  <w:num w:numId="17">
    <w:abstractNumId w:val="13"/>
  </w:num>
  <w:num w:numId="18">
    <w:abstractNumId w:val="8"/>
  </w:num>
  <w:num w:numId="19">
    <w:abstractNumId w:val="10"/>
  </w:num>
  <w:num w:numId="20">
    <w:abstractNumId w:val="12"/>
  </w:num>
  <w:num w:numId="21">
    <w:abstractNumId w:val="25"/>
  </w:num>
  <w:num w:numId="22">
    <w:abstractNumId w:val="24"/>
  </w:num>
  <w:num w:numId="23">
    <w:abstractNumId w:val="19"/>
  </w:num>
  <w:num w:numId="24">
    <w:abstractNumId w:val="29"/>
  </w:num>
  <w:num w:numId="25">
    <w:abstractNumId w:val="22"/>
  </w:num>
  <w:num w:numId="26">
    <w:abstractNumId w:val="26"/>
  </w:num>
  <w:num w:numId="27">
    <w:abstractNumId w:val="21"/>
  </w:num>
  <w:num w:numId="28">
    <w:abstractNumId w:val="23"/>
  </w:num>
  <w:num w:numId="29">
    <w:abstractNumId w:val="27"/>
  </w:num>
  <w:num w:numId="30">
    <w:abstractNumId w:val="28"/>
  </w:num>
  <w:num w:numId="31">
    <w:abstractNumId w:val="31"/>
  </w:num>
  <w:num w:numId="32">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85857"/>
    <w:rsid w:val="000A5F96"/>
    <w:rsid w:val="0011434E"/>
    <w:rsid w:val="001460B9"/>
    <w:rsid w:val="00160C78"/>
    <w:rsid w:val="00185B7B"/>
    <w:rsid w:val="00186D50"/>
    <w:rsid w:val="001A11CD"/>
    <w:rsid w:val="001B7EC7"/>
    <w:rsid w:val="001C4C9C"/>
    <w:rsid w:val="001F529D"/>
    <w:rsid w:val="0023712B"/>
    <w:rsid w:val="0025292A"/>
    <w:rsid w:val="00254D77"/>
    <w:rsid w:val="0028340A"/>
    <w:rsid w:val="002B7086"/>
    <w:rsid w:val="002D0F0F"/>
    <w:rsid w:val="002D3099"/>
    <w:rsid w:val="00312575"/>
    <w:rsid w:val="00315B09"/>
    <w:rsid w:val="00321C50"/>
    <w:rsid w:val="003654A8"/>
    <w:rsid w:val="0036640D"/>
    <w:rsid w:val="00391E1C"/>
    <w:rsid w:val="003A6A6C"/>
    <w:rsid w:val="003D1B7A"/>
    <w:rsid w:val="003E1C01"/>
    <w:rsid w:val="0043201F"/>
    <w:rsid w:val="0044005D"/>
    <w:rsid w:val="00493862"/>
    <w:rsid w:val="004B3F63"/>
    <w:rsid w:val="004B4664"/>
    <w:rsid w:val="005330C3"/>
    <w:rsid w:val="005520EA"/>
    <w:rsid w:val="00555361"/>
    <w:rsid w:val="005B6024"/>
    <w:rsid w:val="005B7D58"/>
    <w:rsid w:val="005C2BE8"/>
    <w:rsid w:val="005D7BBB"/>
    <w:rsid w:val="005E25A3"/>
    <w:rsid w:val="00606C47"/>
    <w:rsid w:val="00610BEE"/>
    <w:rsid w:val="00621742"/>
    <w:rsid w:val="00624EC7"/>
    <w:rsid w:val="00630374"/>
    <w:rsid w:val="006B131B"/>
    <w:rsid w:val="006E0A09"/>
    <w:rsid w:val="006E2994"/>
    <w:rsid w:val="006F1D70"/>
    <w:rsid w:val="00714D42"/>
    <w:rsid w:val="00757A75"/>
    <w:rsid w:val="00760D2D"/>
    <w:rsid w:val="007853F7"/>
    <w:rsid w:val="007A29A8"/>
    <w:rsid w:val="007E3310"/>
    <w:rsid w:val="00813695"/>
    <w:rsid w:val="00852CDD"/>
    <w:rsid w:val="00870552"/>
    <w:rsid w:val="00884C06"/>
    <w:rsid w:val="00887513"/>
    <w:rsid w:val="0092527E"/>
    <w:rsid w:val="0096520E"/>
    <w:rsid w:val="00974CB3"/>
    <w:rsid w:val="009851CD"/>
    <w:rsid w:val="009A4A02"/>
    <w:rsid w:val="009F4BD9"/>
    <w:rsid w:val="009F66E4"/>
    <w:rsid w:val="00A01E88"/>
    <w:rsid w:val="00A1021A"/>
    <w:rsid w:val="00A73F43"/>
    <w:rsid w:val="00A754F5"/>
    <w:rsid w:val="00A865A4"/>
    <w:rsid w:val="00A93B2C"/>
    <w:rsid w:val="00AD0F1C"/>
    <w:rsid w:val="00AD1C7C"/>
    <w:rsid w:val="00AE7CF2"/>
    <w:rsid w:val="00AF47BC"/>
    <w:rsid w:val="00AF4B2B"/>
    <w:rsid w:val="00B05D4A"/>
    <w:rsid w:val="00B5385E"/>
    <w:rsid w:val="00B80FA3"/>
    <w:rsid w:val="00B85589"/>
    <w:rsid w:val="00B94F96"/>
    <w:rsid w:val="00BB2342"/>
    <w:rsid w:val="00BC1AB4"/>
    <w:rsid w:val="00BD01F7"/>
    <w:rsid w:val="00BE5152"/>
    <w:rsid w:val="00C04F7A"/>
    <w:rsid w:val="00C339F0"/>
    <w:rsid w:val="00C64B4A"/>
    <w:rsid w:val="00C84567"/>
    <w:rsid w:val="00CD3833"/>
    <w:rsid w:val="00D56815"/>
    <w:rsid w:val="00D924EC"/>
    <w:rsid w:val="00DA4A2F"/>
    <w:rsid w:val="00DD2D7B"/>
    <w:rsid w:val="00DD7E39"/>
    <w:rsid w:val="00E13887"/>
    <w:rsid w:val="00E50330"/>
    <w:rsid w:val="00E52A6A"/>
    <w:rsid w:val="00E66B8A"/>
    <w:rsid w:val="00E66FC7"/>
    <w:rsid w:val="00EB3A5C"/>
    <w:rsid w:val="00EB57A9"/>
    <w:rsid w:val="00EC2817"/>
    <w:rsid w:val="00F157D4"/>
    <w:rsid w:val="00F43BA9"/>
    <w:rsid w:val="00F917EC"/>
    <w:rsid w:val="00FE03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font41">
    <w:name w:val="font41"/>
    <w:basedOn w:val="a1"/>
    <w:qFormat/>
    <w:rsid w:val="009F66E4"/>
    <w:rPr>
      <w:rFonts w:ascii="Calibri" w:hAnsi="Calibri" w:cs="Calibri"/>
      <w:color w:val="000000"/>
      <w:sz w:val="22"/>
      <w:szCs w:val="22"/>
      <w:u w:val="none"/>
    </w:rPr>
  </w:style>
  <w:style w:type="character" w:customStyle="1" w:styleId="font01">
    <w:name w:val="font01"/>
    <w:basedOn w:val="a1"/>
    <w:qFormat/>
    <w:rsid w:val="009F66E4"/>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divs>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109012079">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0.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1.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2.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3.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6.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7.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8.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9.xml><?xml version="1.0" encoding="utf-8"?>
<ds:datastoreItem xmlns:ds="http://schemas.openxmlformats.org/officeDocument/2006/customXml" ds:itemID="{F6B1D576-B5F7-4880-9B9F-82B2C91B79E2}">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1602</Words>
  <Characters>9138</Characters>
  <Application>Microsoft Office Word</Application>
  <DocSecurity>0</DocSecurity>
  <Lines>76</Lines>
  <Paragraphs>21</Paragraphs>
  <ScaleCrop>false</ScaleCrop>
  <Company>Microsoft</Company>
  <LinksUpToDate>false</LinksUpToDate>
  <CharactersWithSpaces>10719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16</cp:revision>
  <dcterms:created xsi:type="dcterms:W3CDTF">2026-01-09T01:54:00Z</dcterms:created>
  <dcterms:modified xsi:type="dcterms:W3CDTF">2026-03-04T02:58:00Z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