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DC4" w:rsidRDefault="00AC4FE5" w:rsidP="00BB4942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北京大学</w:t>
      </w:r>
      <w:r w:rsidR="00BB4942" w:rsidRPr="00AC4FE5">
        <w:rPr>
          <w:rFonts w:hint="eastAsia"/>
          <w:sz w:val="40"/>
          <w:szCs w:val="40"/>
          <w:lang w:eastAsia="zh-CN"/>
        </w:rPr>
        <w:t>人民医院</w:t>
      </w:r>
    </w:p>
    <w:p w:rsidR="00BB4942" w:rsidRPr="00AC4FE5" w:rsidRDefault="00E77B83" w:rsidP="00681DC4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科研管理</w:t>
      </w:r>
      <w:r w:rsidR="00D30D27">
        <w:rPr>
          <w:rFonts w:hint="eastAsia"/>
          <w:sz w:val="40"/>
          <w:szCs w:val="40"/>
          <w:lang w:eastAsia="zh-CN"/>
        </w:rPr>
        <w:t>系统</w:t>
      </w:r>
      <w:r w:rsidR="0068166C">
        <w:rPr>
          <w:rFonts w:hint="eastAsia"/>
          <w:sz w:val="40"/>
          <w:szCs w:val="40"/>
          <w:lang w:eastAsia="zh-CN"/>
        </w:rPr>
        <w:t>改造</w:t>
      </w:r>
      <w:r w:rsidR="00681DC4">
        <w:rPr>
          <w:rFonts w:hint="eastAsia"/>
          <w:sz w:val="40"/>
          <w:szCs w:val="40"/>
          <w:lang w:eastAsia="zh-CN"/>
        </w:rPr>
        <w:t>项目</w:t>
      </w:r>
      <w:r w:rsidR="00BB4942" w:rsidRPr="00AC4FE5">
        <w:rPr>
          <w:rFonts w:hint="eastAsia"/>
          <w:sz w:val="40"/>
          <w:szCs w:val="40"/>
          <w:lang w:eastAsia="zh-CN"/>
        </w:rPr>
        <w:t>SOW</w:t>
      </w:r>
    </w:p>
    <w:p w:rsidR="00BB4942" w:rsidRPr="00BB4942" w:rsidRDefault="00BB4942" w:rsidP="00BB4942">
      <w:pPr>
        <w:rPr>
          <w:lang w:eastAsia="zh-CN"/>
        </w:rPr>
      </w:pPr>
    </w:p>
    <w:p w:rsidR="00681DC4" w:rsidRPr="005D7BA5" w:rsidRDefault="00681DC4" w:rsidP="00681DC4">
      <w:pPr>
        <w:pStyle w:val="20171"/>
        <w:ind w:firstLineChars="0" w:firstLine="0"/>
        <w:rPr>
          <w:rFonts w:ascii="宋体" w:hAnsi="宋体" w:cs="Arial"/>
          <w:b/>
          <w:color w:val="000000"/>
          <w:sz w:val="28"/>
          <w:szCs w:val="28"/>
        </w:rPr>
      </w:pPr>
      <w:r w:rsidRPr="005D7BA5">
        <w:rPr>
          <w:rFonts w:ascii="宋体" w:hAnsi="宋体" w:cs="Arial" w:hint="eastAsia"/>
          <w:b/>
          <w:color w:val="000000"/>
          <w:sz w:val="28"/>
          <w:szCs w:val="28"/>
        </w:rPr>
        <w:t>项目简介</w:t>
      </w:r>
    </w:p>
    <w:p w:rsidR="00681DC4" w:rsidRPr="00681DC4" w:rsidRDefault="00681DC4" w:rsidP="00681DC4">
      <w:pPr>
        <w:pStyle w:val="1"/>
        <w:rPr>
          <w:lang w:eastAsia="zh-CN"/>
        </w:rPr>
      </w:pPr>
      <w:r>
        <w:rPr>
          <w:rFonts w:hint="eastAsia"/>
          <w:lang w:eastAsia="zh-CN"/>
        </w:rPr>
        <w:t>一、</w:t>
      </w:r>
      <w:r w:rsidRPr="00681DC4">
        <w:rPr>
          <w:rFonts w:hint="eastAsia"/>
          <w:lang w:eastAsia="zh-CN"/>
        </w:rPr>
        <w:t>项目范围</w:t>
      </w:r>
      <w:bookmarkStart w:id="0" w:name="_Toc283209133"/>
      <w:r w:rsidRPr="00681DC4">
        <w:rPr>
          <w:rFonts w:hint="eastAsia"/>
          <w:lang w:eastAsia="zh-CN"/>
        </w:rPr>
        <w:tab/>
      </w:r>
    </w:p>
    <w:p w:rsidR="00122CB7" w:rsidRDefault="0068610D" w:rsidP="004A6AAB">
      <w:pPr>
        <w:adjustRightInd w:val="0"/>
        <w:snapToGrid w:val="0"/>
        <w:spacing w:line="360" w:lineRule="auto"/>
        <w:ind w:firstLine="420"/>
        <w:rPr>
          <w:rFonts w:ascii="宋体" w:hAnsi="宋体"/>
          <w:lang w:eastAsia="zh-CN"/>
        </w:rPr>
      </w:pPr>
      <w:r w:rsidRPr="005D5848">
        <w:rPr>
          <w:rFonts w:ascii="宋体" w:hAnsi="宋体" w:hint="eastAsia"/>
          <w:lang w:eastAsia="zh-CN"/>
        </w:rPr>
        <w:t>北京大学人民医院</w:t>
      </w:r>
      <w:r>
        <w:rPr>
          <w:rFonts w:ascii="宋体" w:hAnsi="宋体" w:hint="eastAsia"/>
          <w:lang w:eastAsia="zh-CN"/>
        </w:rPr>
        <w:t>科研管理</w:t>
      </w:r>
      <w:r w:rsidRPr="005D5848">
        <w:rPr>
          <w:rFonts w:ascii="宋体" w:hAnsi="宋体" w:hint="eastAsia"/>
          <w:lang w:eastAsia="zh-CN"/>
        </w:rPr>
        <w:t>系统</w:t>
      </w:r>
      <w:r>
        <w:rPr>
          <w:rFonts w:hint="eastAsia"/>
          <w:lang w:eastAsia="zh-CN"/>
        </w:rPr>
        <w:t>于</w:t>
      </w:r>
      <w:r>
        <w:rPr>
          <w:lang w:eastAsia="zh-CN"/>
        </w:rPr>
        <w:t>201</w:t>
      </w:r>
      <w:r>
        <w:rPr>
          <w:rFonts w:hint="eastAsia"/>
          <w:lang w:eastAsia="zh-CN"/>
        </w:rPr>
        <w:t>1</w:t>
      </w:r>
      <w:r>
        <w:rPr>
          <w:lang w:eastAsia="zh-CN"/>
        </w:rPr>
        <w:t>年</w:t>
      </w:r>
      <w:r>
        <w:rPr>
          <w:rFonts w:hint="eastAsia"/>
          <w:lang w:eastAsia="zh-CN"/>
        </w:rPr>
        <w:t>6</w:t>
      </w:r>
      <w:r>
        <w:rPr>
          <w:lang w:eastAsia="zh-CN"/>
        </w:rPr>
        <w:t>月</w:t>
      </w:r>
      <w:r>
        <w:rPr>
          <w:rFonts w:hint="eastAsia"/>
          <w:lang w:eastAsia="zh-CN"/>
        </w:rPr>
        <w:t>上线使用</w:t>
      </w:r>
      <w:r>
        <w:rPr>
          <w:rFonts w:ascii="宋体" w:hAnsi="宋体" w:hint="eastAsia"/>
          <w:lang w:eastAsia="zh-CN"/>
        </w:rPr>
        <w:t>，在SAP及.net平台上，</w:t>
      </w:r>
      <w:r w:rsidRPr="005D5848">
        <w:rPr>
          <w:rFonts w:ascii="宋体" w:hAnsi="宋体" w:hint="eastAsia"/>
          <w:lang w:eastAsia="zh-CN"/>
        </w:rPr>
        <w:t>实现了</w:t>
      </w:r>
      <w:r>
        <w:rPr>
          <w:rFonts w:ascii="宋体" w:hAnsi="宋体" w:hint="eastAsia"/>
          <w:lang w:eastAsia="zh-CN"/>
        </w:rPr>
        <w:t>科研项目管理、科研经费管理、论文管理、学术会议管理、成果奖管理、学术兼职管理、科研实验动物管理</w:t>
      </w:r>
      <w:r w:rsidRPr="005D5848">
        <w:rPr>
          <w:rFonts w:ascii="宋体" w:hAnsi="宋体" w:hint="eastAsia"/>
          <w:lang w:eastAsia="zh-CN"/>
        </w:rPr>
        <w:t>等功能</w:t>
      </w:r>
      <w:r>
        <w:rPr>
          <w:rFonts w:ascii="宋体" w:hAnsi="宋体" w:hint="eastAsia"/>
          <w:lang w:eastAsia="zh-CN"/>
        </w:rPr>
        <w:t>，并与</w:t>
      </w:r>
      <w:r w:rsidRPr="005D5848">
        <w:rPr>
          <w:rFonts w:ascii="宋体" w:hAnsi="宋体" w:hint="eastAsia"/>
          <w:lang w:eastAsia="zh-CN"/>
        </w:rPr>
        <w:t>EBS</w:t>
      </w:r>
      <w:r>
        <w:rPr>
          <w:rFonts w:ascii="宋体" w:hAnsi="宋体" w:hint="eastAsia"/>
          <w:lang w:eastAsia="zh-CN"/>
        </w:rPr>
        <w:t>系统</w:t>
      </w:r>
      <w:r w:rsidRPr="005D5848">
        <w:rPr>
          <w:rFonts w:ascii="宋体" w:hAnsi="宋体" w:hint="eastAsia"/>
          <w:lang w:eastAsia="zh-CN"/>
        </w:rPr>
        <w:t>、</w:t>
      </w:r>
      <w:r>
        <w:rPr>
          <w:rFonts w:ascii="宋体" w:hAnsi="宋体" w:hint="eastAsia"/>
          <w:lang w:eastAsia="zh-CN"/>
        </w:rPr>
        <w:t>HRP系统</w:t>
      </w:r>
      <w:r w:rsidRPr="005D5848">
        <w:rPr>
          <w:rFonts w:ascii="宋体" w:hAnsi="宋体" w:hint="eastAsia"/>
          <w:lang w:eastAsia="zh-CN"/>
        </w:rPr>
        <w:t>、</w:t>
      </w:r>
      <w:r>
        <w:rPr>
          <w:rFonts w:ascii="宋体" w:hAnsi="宋体" w:hint="eastAsia"/>
          <w:lang w:eastAsia="zh-CN"/>
        </w:rPr>
        <w:t>集成平台</w:t>
      </w:r>
      <w:r w:rsidRPr="005D5848">
        <w:rPr>
          <w:rFonts w:ascii="宋体" w:hAnsi="宋体" w:hint="eastAsia"/>
          <w:lang w:eastAsia="zh-CN"/>
        </w:rPr>
        <w:t>等系统</w:t>
      </w:r>
      <w:r>
        <w:rPr>
          <w:rFonts w:ascii="宋体" w:hAnsi="宋体" w:hint="eastAsia"/>
          <w:lang w:eastAsia="zh-CN"/>
        </w:rPr>
        <w:t>集成</w:t>
      </w:r>
      <w:r w:rsidRPr="005D5848">
        <w:rPr>
          <w:rFonts w:ascii="宋体" w:hAnsi="宋体" w:hint="eastAsia"/>
          <w:lang w:eastAsia="zh-CN"/>
        </w:rPr>
        <w:t>，从而实现信息共享。</w:t>
      </w:r>
    </w:p>
    <w:p w:rsidR="00456664" w:rsidRPr="004A6AAB" w:rsidRDefault="004A5350" w:rsidP="004A6AAB">
      <w:pPr>
        <w:adjustRightInd w:val="0"/>
        <w:snapToGrid w:val="0"/>
        <w:spacing w:line="360" w:lineRule="auto"/>
        <w:ind w:firstLine="42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科研管理</w:t>
      </w:r>
      <w:r w:rsidRPr="005D5848">
        <w:rPr>
          <w:rFonts w:ascii="宋体" w:hAnsi="宋体" w:hint="eastAsia"/>
          <w:lang w:eastAsia="zh-CN"/>
        </w:rPr>
        <w:t>系统</w:t>
      </w:r>
      <w:r w:rsidR="0066141C">
        <w:rPr>
          <w:rFonts w:hint="eastAsia"/>
          <w:lang w:eastAsia="zh-CN"/>
        </w:rPr>
        <w:t>改造</w:t>
      </w:r>
      <w:r w:rsidR="00F648CC" w:rsidRPr="00420FCD">
        <w:rPr>
          <w:rFonts w:hint="eastAsia"/>
          <w:lang w:eastAsia="zh-CN"/>
        </w:rPr>
        <w:t>项目服务范围涉及</w:t>
      </w:r>
      <w:r w:rsidR="00185DB0">
        <w:rPr>
          <w:rFonts w:hint="eastAsia"/>
          <w:lang w:eastAsia="zh-CN"/>
        </w:rPr>
        <w:t>：</w:t>
      </w:r>
      <w:r w:rsidR="00185DB0" w:rsidRPr="00185DB0">
        <w:rPr>
          <w:rFonts w:hint="eastAsia"/>
          <w:lang w:eastAsia="zh-CN"/>
        </w:rPr>
        <w:t>针对用户提出的新需求</w:t>
      </w:r>
      <w:r w:rsidR="00185DB0">
        <w:rPr>
          <w:rFonts w:hint="eastAsia"/>
          <w:lang w:eastAsia="zh-CN"/>
        </w:rPr>
        <w:t>和改造需求</w:t>
      </w:r>
      <w:r w:rsidR="00185DB0" w:rsidRPr="00185DB0">
        <w:rPr>
          <w:rFonts w:hint="eastAsia"/>
          <w:lang w:eastAsia="zh-CN"/>
        </w:rPr>
        <w:t>，进行相应开发支持及实施</w:t>
      </w:r>
      <w:r w:rsidR="00AC280D">
        <w:rPr>
          <w:rFonts w:hint="eastAsia"/>
          <w:lang w:eastAsia="zh-CN"/>
        </w:rPr>
        <w:t>，以</w:t>
      </w:r>
      <w:r w:rsidR="00AC280D" w:rsidRPr="00185DB0">
        <w:rPr>
          <w:rFonts w:hint="eastAsia"/>
          <w:lang w:eastAsia="zh-CN"/>
        </w:rPr>
        <w:t>适应和满足用户需求的变化</w:t>
      </w:r>
      <w:r w:rsidR="00185DB0" w:rsidRPr="00185DB0">
        <w:rPr>
          <w:rFonts w:hint="eastAsia"/>
          <w:lang w:eastAsia="zh-CN"/>
        </w:rPr>
        <w:t>。</w:t>
      </w:r>
    </w:p>
    <w:p w:rsidR="00BB4942" w:rsidRDefault="009E11B1" w:rsidP="00923280">
      <w:pPr>
        <w:pStyle w:val="1"/>
        <w:rPr>
          <w:lang w:eastAsia="zh-CN"/>
        </w:rPr>
      </w:pPr>
      <w:r>
        <w:rPr>
          <w:rFonts w:hint="eastAsia"/>
          <w:lang w:eastAsia="zh-CN"/>
        </w:rPr>
        <w:t>二</w:t>
      </w:r>
      <w:r w:rsidR="00681DC4">
        <w:rPr>
          <w:rFonts w:hint="eastAsia"/>
          <w:lang w:eastAsia="zh-CN"/>
        </w:rPr>
        <w:t>、</w:t>
      </w:r>
      <w:r w:rsidR="004D1A02">
        <w:rPr>
          <w:rFonts w:hint="eastAsia"/>
          <w:lang w:eastAsia="zh-CN"/>
        </w:rPr>
        <w:t>项目</w:t>
      </w:r>
      <w:r w:rsidR="00BB4942">
        <w:rPr>
          <w:rFonts w:hint="eastAsia"/>
          <w:lang w:eastAsia="zh-CN"/>
        </w:rPr>
        <w:t>内容</w:t>
      </w:r>
      <w:bookmarkEnd w:id="0"/>
    </w:p>
    <w:p w:rsidR="00BB4942" w:rsidRPr="006A5755" w:rsidRDefault="00923280" w:rsidP="00923280">
      <w:pPr>
        <w:pStyle w:val="1"/>
        <w:rPr>
          <w:sz w:val="28"/>
          <w:szCs w:val="28"/>
          <w:lang w:eastAsia="zh-CN"/>
        </w:rPr>
      </w:pPr>
      <w:bookmarkStart w:id="1" w:name="_Toc283209134"/>
      <w:r w:rsidRPr="006A5755">
        <w:rPr>
          <w:rFonts w:hint="eastAsia"/>
          <w:sz w:val="28"/>
          <w:szCs w:val="28"/>
          <w:lang w:eastAsia="zh-CN"/>
        </w:rPr>
        <w:t>2.1</w:t>
      </w:r>
      <w:bookmarkEnd w:id="1"/>
      <w:r w:rsidR="004D1A02">
        <w:rPr>
          <w:rFonts w:hint="eastAsia"/>
          <w:sz w:val="28"/>
          <w:szCs w:val="28"/>
          <w:lang w:eastAsia="zh-CN"/>
        </w:rPr>
        <w:t>项目周</w:t>
      </w:r>
      <w:r w:rsidR="006A5755" w:rsidRPr="006A5755">
        <w:rPr>
          <w:rFonts w:hint="eastAsia"/>
          <w:sz w:val="28"/>
          <w:szCs w:val="28"/>
          <w:lang w:eastAsia="zh-CN"/>
        </w:rPr>
        <w:t>期</w:t>
      </w:r>
    </w:p>
    <w:p w:rsidR="00BB4942" w:rsidRDefault="00CF5FDE" w:rsidP="006A5755">
      <w:pPr>
        <w:spacing w:line="360" w:lineRule="auto"/>
        <w:ind w:firstLineChars="200" w:firstLine="480"/>
        <w:rPr>
          <w:lang w:eastAsia="zh-CN"/>
        </w:rPr>
      </w:pPr>
      <w:r>
        <w:rPr>
          <w:rFonts w:hint="eastAsia"/>
          <w:lang w:eastAsia="zh-CN"/>
        </w:rPr>
        <w:t>服务周期为壹</w:t>
      </w:r>
      <w:bookmarkStart w:id="2" w:name="_GoBack"/>
      <w:bookmarkEnd w:id="2"/>
      <w:r w:rsidR="00654ADD">
        <w:rPr>
          <w:rFonts w:hint="eastAsia"/>
          <w:lang w:eastAsia="zh-CN"/>
        </w:rPr>
        <w:t>年</w:t>
      </w:r>
      <w:r w:rsidR="005F7C23">
        <w:rPr>
          <w:lang w:eastAsia="zh-CN"/>
        </w:rPr>
        <w:t>。</w:t>
      </w:r>
    </w:p>
    <w:p w:rsidR="00BB4942" w:rsidRDefault="00923280" w:rsidP="00923280">
      <w:pPr>
        <w:pStyle w:val="1"/>
        <w:rPr>
          <w:sz w:val="28"/>
          <w:szCs w:val="28"/>
          <w:lang w:eastAsia="zh-CN"/>
        </w:rPr>
      </w:pPr>
      <w:bookmarkStart w:id="3" w:name="_Toc283209135"/>
      <w:r w:rsidRPr="00AC4FE5">
        <w:rPr>
          <w:rFonts w:hint="eastAsia"/>
          <w:sz w:val="28"/>
          <w:szCs w:val="28"/>
          <w:lang w:eastAsia="zh-CN"/>
        </w:rPr>
        <w:t>2.2</w:t>
      </w:r>
      <w:r w:rsidR="00FB6740">
        <w:rPr>
          <w:rFonts w:hint="eastAsia"/>
          <w:sz w:val="28"/>
          <w:szCs w:val="28"/>
          <w:lang w:eastAsia="zh-CN"/>
        </w:rPr>
        <w:t>项目</w:t>
      </w:r>
      <w:r w:rsidR="00BB4942" w:rsidRPr="00AC4FE5">
        <w:rPr>
          <w:rFonts w:hint="eastAsia"/>
          <w:sz w:val="28"/>
          <w:szCs w:val="28"/>
          <w:lang w:eastAsia="zh-CN"/>
        </w:rPr>
        <w:t>内容</w:t>
      </w:r>
      <w:bookmarkEnd w:id="3"/>
    </w:p>
    <w:p w:rsidR="007028BE" w:rsidRPr="007028BE" w:rsidRDefault="007028BE" w:rsidP="00201CF1">
      <w:pPr>
        <w:spacing w:line="360" w:lineRule="auto"/>
        <w:rPr>
          <w:lang w:eastAsia="zh-CN"/>
        </w:rPr>
      </w:pPr>
      <w:r>
        <w:rPr>
          <w:rFonts w:hint="eastAsia"/>
          <w:lang w:eastAsia="zh-CN"/>
        </w:rPr>
        <w:t>包括但不限于以下内容：</w:t>
      </w:r>
    </w:p>
    <w:p w:rsidR="00A34F34" w:rsidRDefault="00A34F34" w:rsidP="00A34F34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A34F34">
        <w:rPr>
          <w:rFonts w:ascii="宋体" w:hAnsi="宋体" w:hint="eastAsia"/>
          <w:szCs w:val="21"/>
          <w:lang w:eastAsia="zh-CN"/>
        </w:rPr>
        <w:t>课题来源为其他项目、引导专项等类型需要增加预算模板；</w:t>
      </w:r>
    </w:p>
    <w:p w:rsidR="00A34F34" w:rsidRDefault="00A34F34" w:rsidP="00A34F34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A34F34">
        <w:rPr>
          <w:rFonts w:ascii="宋体" w:hAnsi="宋体" w:hint="eastAsia"/>
          <w:szCs w:val="21"/>
          <w:lang w:eastAsia="zh-CN"/>
        </w:rPr>
        <w:t>在项目管理报名界面修改完善状态设置和显示功能</w:t>
      </w:r>
      <w:r>
        <w:rPr>
          <w:rFonts w:ascii="宋体" w:hAnsi="宋体" w:hint="eastAsia"/>
          <w:szCs w:val="21"/>
          <w:lang w:eastAsia="zh-CN"/>
        </w:rPr>
        <w:t>；</w:t>
      </w:r>
    </w:p>
    <w:p w:rsidR="00A34F34" w:rsidRDefault="00A34F34" w:rsidP="00A34F34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A34F34">
        <w:rPr>
          <w:rFonts w:ascii="宋体" w:hAnsi="宋体" w:hint="eastAsia"/>
          <w:szCs w:val="21"/>
          <w:lang w:eastAsia="zh-CN"/>
        </w:rPr>
        <w:t>临床试验项目预算管理</w:t>
      </w:r>
      <w:r>
        <w:rPr>
          <w:rFonts w:ascii="宋体" w:hAnsi="宋体" w:hint="eastAsia"/>
          <w:szCs w:val="21"/>
          <w:lang w:eastAsia="zh-CN"/>
        </w:rPr>
        <w:t>相关功能完善；</w:t>
      </w:r>
    </w:p>
    <w:p w:rsidR="00FF3F3C" w:rsidRDefault="004C6506" w:rsidP="004C6506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科研实验动物管理相关改造；</w:t>
      </w:r>
    </w:p>
    <w:p w:rsidR="00875783" w:rsidRDefault="00655E8C" w:rsidP="00875783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在不超过</w:t>
      </w:r>
      <w:r w:rsidR="00C971F1">
        <w:rPr>
          <w:rFonts w:ascii="宋体" w:hAnsi="宋体" w:hint="eastAsia"/>
          <w:szCs w:val="21"/>
          <w:lang w:eastAsia="zh-CN"/>
        </w:rPr>
        <w:t>总人天数前提下，</w:t>
      </w:r>
      <w:r w:rsidR="00040327">
        <w:rPr>
          <w:rFonts w:ascii="宋体" w:hAnsi="宋体" w:hint="eastAsia"/>
          <w:szCs w:val="21"/>
          <w:lang w:eastAsia="zh-CN"/>
        </w:rPr>
        <w:t>其他</w:t>
      </w:r>
      <w:r w:rsidR="006253C4">
        <w:rPr>
          <w:rFonts w:ascii="宋体" w:hAnsi="宋体" w:hint="eastAsia"/>
          <w:szCs w:val="21"/>
          <w:lang w:eastAsia="zh-CN"/>
        </w:rPr>
        <w:t>新增或改造需求</w:t>
      </w:r>
      <w:r w:rsidR="00724F54">
        <w:rPr>
          <w:rFonts w:ascii="宋体" w:hAnsi="宋体" w:hint="eastAsia"/>
          <w:szCs w:val="21"/>
          <w:lang w:eastAsia="zh-CN"/>
        </w:rPr>
        <w:t>对应</w:t>
      </w:r>
      <w:r w:rsidR="00CE42F2">
        <w:rPr>
          <w:rFonts w:ascii="宋体" w:hAnsi="宋体" w:hint="eastAsia"/>
          <w:szCs w:val="21"/>
          <w:lang w:eastAsia="zh-CN"/>
        </w:rPr>
        <w:t>程序、报表、接口</w:t>
      </w:r>
      <w:r w:rsidR="006253C4">
        <w:rPr>
          <w:rFonts w:ascii="宋体" w:hAnsi="宋体" w:hint="eastAsia"/>
          <w:szCs w:val="21"/>
          <w:lang w:eastAsia="zh-CN"/>
        </w:rPr>
        <w:t>开发与实施</w:t>
      </w:r>
      <w:r w:rsidR="00465141">
        <w:rPr>
          <w:rFonts w:ascii="宋体" w:hAnsi="宋体" w:hint="eastAsia"/>
          <w:szCs w:val="21"/>
          <w:lang w:eastAsia="zh-CN"/>
        </w:rPr>
        <w:t>（每个工作量&gt;3人天）</w:t>
      </w:r>
      <w:r w:rsidR="00056C7A">
        <w:rPr>
          <w:rFonts w:ascii="宋体" w:hAnsi="宋体" w:hint="eastAsia"/>
          <w:szCs w:val="21"/>
          <w:lang w:eastAsia="zh-CN"/>
        </w:rPr>
        <w:t>。</w:t>
      </w:r>
    </w:p>
    <w:p w:rsidR="006E4F72" w:rsidRDefault="00875783" w:rsidP="00681DC4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5783">
        <w:rPr>
          <w:rFonts w:ascii="宋体" w:hAnsi="宋体" w:hint="eastAsia"/>
          <w:szCs w:val="21"/>
          <w:lang w:eastAsia="zh-CN"/>
        </w:rPr>
        <w:t>解决程序</w:t>
      </w:r>
      <w:r w:rsidRPr="00875783">
        <w:rPr>
          <w:rFonts w:ascii="宋体" w:hAnsi="宋体"/>
          <w:szCs w:val="21"/>
          <w:lang w:eastAsia="zh-CN"/>
        </w:rPr>
        <w:t>Bug</w:t>
      </w:r>
      <w:r w:rsidRPr="00875783">
        <w:rPr>
          <w:rFonts w:ascii="宋体" w:hAnsi="宋体" w:hint="eastAsia"/>
          <w:szCs w:val="21"/>
          <w:lang w:eastAsia="zh-CN"/>
        </w:rPr>
        <w:t>相关的工作不计费用，应免费解决。</w:t>
      </w:r>
    </w:p>
    <w:p w:rsidR="00A70847" w:rsidRPr="00875783" w:rsidRDefault="00164634" w:rsidP="00164634">
      <w:pPr>
        <w:pStyle w:val="a8"/>
        <w:spacing w:line="360" w:lineRule="auto"/>
        <w:ind w:left="900" w:firstLineChars="0" w:firstLine="0"/>
        <w:rPr>
          <w:rFonts w:ascii="宋体" w:hAnsi="宋体"/>
          <w:szCs w:val="21"/>
          <w:lang w:eastAsia="zh-CN"/>
        </w:rPr>
      </w:pPr>
      <w:r>
        <w:rPr>
          <w:rFonts w:ascii="宋体" w:hAnsi="宋体" w:cs="宋体" w:hint="eastAsia"/>
          <w:color w:val="000000"/>
          <w:lang w:eastAsia="zh-CN" w:bidi="ar-SA"/>
        </w:rPr>
        <w:t>投入人天数：应</w:t>
      </w:r>
      <w:r w:rsidR="00A70847">
        <w:rPr>
          <w:rFonts w:ascii="宋体" w:hAnsi="宋体" w:hint="eastAsia"/>
          <w:szCs w:val="21"/>
          <w:lang w:eastAsia="zh-CN"/>
        </w:rPr>
        <w:t>不少于26人天。</w:t>
      </w:r>
    </w:p>
    <w:p w:rsidR="00BB4942" w:rsidRPr="00AC4FE5" w:rsidRDefault="00CD4A06" w:rsidP="00CD4A06">
      <w:pPr>
        <w:pStyle w:val="1"/>
        <w:rPr>
          <w:sz w:val="28"/>
          <w:szCs w:val="28"/>
          <w:lang w:eastAsia="zh-CN"/>
        </w:rPr>
      </w:pPr>
      <w:bookmarkStart w:id="4" w:name="_Toc283209136"/>
      <w:r w:rsidRPr="00AC4FE5">
        <w:rPr>
          <w:rFonts w:hint="eastAsia"/>
          <w:sz w:val="28"/>
          <w:szCs w:val="28"/>
          <w:lang w:eastAsia="zh-CN"/>
        </w:rPr>
        <w:lastRenderedPageBreak/>
        <w:t>2.3</w:t>
      </w:r>
      <w:bookmarkEnd w:id="4"/>
      <w:r w:rsidR="004D1A02">
        <w:rPr>
          <w:rFonts w:hint="eastAsia"/>
          <w:sz w:val="28"/>
          <w:szCs w:val="28"/>
          <w:lang w:eastAsia="zh-CN"/>
        </w:rPr>
        <w:t>项目提交物</w:t>
      </w:r>
    </w:p>
    <w:p w:rsidR="00BB4942" w:rsidRDefault="00BB22B3" w:rsidP="00BB4942">
      <w:pPr>
        <w:pStyle w:val="2"/>
        <w:numPr>
          <w:ilvl w:val="2"/>
          <w:numId w:val="0"/>
        </w:numPr>
        <w:spacing w:line="360" w:lineRule="auto"/>
        <w:ind w:firstLineChars="200" w:firstLine="48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主要</w:t>
      </w:r>
      <w:r w:rsidR="00BB4942">
        <w:rPr>
          <w:rFonts w:ascii="宋体" w:hAnsi="宋体" w:hint="eastAsia"/>
          <w:lang w:eastAsia="zh-CN"/>
        </w:rPr>
        <w:t>包括：</w:t>
      </w:r>
    </w:p>
    <w:p w:rsidR="006C767A" w:rsidRDefault="006C767A" w:rsidP="006C767A">
      <w:pPr>
        <w:pStyle w:val="a8"/>
        <w:numPr>
          <w:ilvl w:val="0"/>
          <w:numId w:val="17"/>
        </w:numPr>
        <w:spacing w:line="360" w:lineRule="auto"/>
        <w:ind w:leftChars="200" w:firstLineChars="0"/>
        <w:rPr>
          <w:rFonts w:ascii="新宋体" w:eastAsia="新宋体" w:hAnsi="新宋体" w:cs="新宋体"/>
          <w:lang w:eastAsia="zh-CN"/>
        </w:rPr>
      </w:pPr>
      <w:bookmarkStart w:id="5" w:name="_Toc283209143"/>
      <w:r w:rsidRPr="000F187F">
        <w:rPr>
          <w:rFonts w:ascii="新宋体" w:eastAsia="新宋体" w:hAnsi="新宋体" w:cs="新宋体" w:hint="eastAsia"/>
          <w:lang w:eastAsia="zh-CN"/>
        </w:rPr>
        <w:t>方案与设计文档</w:t>
      </w:r>
      <w:r>
        <w:rPr>
          <w:rFonts w:ascii="新宋体" w:eastAsia="新宋体" w:hAnsi="新宋体" w:cs="新宋体" w:hint="eastAsia"/>
          <w:lang w:eastAsia="zh-CN"/>
        </w:rPr>
        <w:t>；</w:t>
      </w:r>
    </w:p>
    <w:p w:rsidR="006C767A" w:rsidRDefault="006C767A" w:rsidP="006C767A">
      <w:pPr>
        <w:pStyle w:val="a8"/>
        <w:numPr>
          <w:ilvl w:val="0"/>
          <w:numId w:val="17"/>
        </w:numPr>
        <w:spacing w:line="360" w:lineRule="auto"/>
        <w:ind w:leftChars="200" w:firstLineChars="0"/>
        <w:rPr>
          <w:rFonts w:ascii="新宋体" w:eastAsia="新宋体" w:hAnsi="新宋体" w:cs="新宋体"/>
          <w:lang w:eastAsia="zh-CN"/>
        </w:rPr>
      </w:pPr>
      <w:r w:rsidRPr="000F187F">
        <w:rPr>
          <w:rFonts w:ascii="新宋体" w:eastAsia="新宋体" w:hAnsi="新宋体" w:cs="新宋体" w:hint="eastAsia"/>
          <w:lang w:eastAsia="zh-CN"/>
        </w:rPr>
        <w:t>源程序代码；</w:t>
      </w:r>
    </w:p>
    <w:p w:rsidR="006C767A" w:rsidRDefault="006C767A" w:rsidP="006C767A">
      <w:pPr>
        <w:pStyle w:val="a8"/>
        <w:numPr>
          <w:ilvl w:val="0"/>
          <w:numId w:val="17"/>
        </w:numPr>
        <w:spacing w:line="360" w:lineRule="auto"/>
        <w:ind w:leftChars="200" w:firstLineChars="0"/>
        <w:rPr>
          <w:rFonts w:ascii="新宋体" w:eastAsia="新宋体" w:hAnsi="新宋体" w:cs="新宋体"/>
          <w:lang w:eastAsia="zh-CN"/>
        </w:rPr>
      </w:pPr>
      <w:r>
        <w:rPr>
          <w:rFonts w:ascii="新宋体" w:eastAsia="新宋体" w:hAnsi="新宋体" w:cs="新宋体" w:hint="eastAsia"/>
          <w:lang w:eastAsia="zh-CN"/>
        </w:rPr>
        <w:t>操作手册；</w:t>
      </w:r>
    </w:p>
    <w:p w:rsidR="006C767A" w:rsidRDefault="006C767A" w:rsidP="006C767A">
      <w:pPr>
        <w:pStyle w:val="a8"/>
        <w:numPr>
          <w:ilvl w:val="0"/>
          <w:numId w:val="17"/>
        </w:numPr>
        <w:spacing w:line="360" w:lineRule="auto"/>
        <w:ind w:leftChars="200" w:firstLineChars="0"/>
        <w:rPr>
          <w:rFonts w:ascii="新宋体" w:eastAsia="新宋体" w:hAnsi="新宋体" w:cs="新宋体"/>
          <w:lang w:eastAsia="zh-CN"/>
        </w:rPr>
      </w:pPr>
      <w:r w:rsidRPr="000F187F">
        <w:rPr>
          <w:rFonts w:ascii="新宋体" w:eastAsia="新宋体" w:hAnsi="新宋体" w:cs="新宋体" w:hint="eastAsia"/>
          <w:lang w:eastAsia="zh-CN"/>
        </w:rPr>
        <w:t>项目周报</w:t>
      </w:r>
      <w:r>
        <w:rPr>
          <w:rFonts w:ascii="新宋体" w:eastAsia="新宋体" w:hAnsi="新宋体" w:cs="新宋体" w:hint="eastAsia"/>
          <w:lang w:eastAsia="zh-CN"/>
        </w:rPr>
        <w:t>；</w:t>
      </w:r>
    </w:p>
    <w:p w:rsidR="006C767A" w:rsidRPr="000F187F" w:rsidRDefault="006C767A" w:rsidP="006C767A">
      <w:pPr>
        <w:pStyle w:val="a8"/>
        <w:numPr>
          <w:ilvl w:val="0"/>
          <w:numId w:val="17"/>
        </w:numPr>
        <w:spacing w:line="360" w:lineRule="auto"/>
        <w:ind w:leftChars="200" w:firstLineChars="0"/>
        <w:rPr>
          <w:rFonts w:ascii="新宋体" w:eastAsia="新宋体" w:hAnsi="新宋体" w:cs="新宋体"/>
          <w:lang w:eastAsia="zh-CN"/>
        </w:rPr>
      </w:pPr>
      <w:r>
        <w:rPr>
          <w:rFonts w:ascii="新宋体" w:eastAsia="新宋体" w:hAnsi="新宋体" w:cs="新宋体" w:hint="eastAsia"/>
          <w:lang w:eastAsia="zh-CN"/>
        </w:rPr>
        <w:t>验收报告。</w:t>
      </w:r>
    </w:p>
    <w:p w:rsidR="00877E40" w:rsidRDefault="00877E40" w:rsidP="00877E40">
      <w:pPr>
        <w:pStyle w:val="1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2.</w:t>
      </w:r>
      <w:r w:rsidR="00F77AA5">
        <w:rPr>
          <w:rFonts w:hint="eastAsia"/>
          <w:sz w:val="28"/>
          <w:szCs w:val="28"/>
          <w:lang w:eastAsia="zh-CN"/>
        </w:rPr>
        <w:t>4</w:t>
      </w:r>
      <w:r>
        <w:rPr>
          <w:rFonts w:hint="eastAsia"/>
          <w:sz w:val="28"/>
          <w:szCs w:val="28"/>
          <w:lang w:eastAsia="zh-CN"/>
        </w:rPr>
        <w:t>人员</w:t>
      </w:r>
      <w:r w:rsidR="00681DC4">
        <w:rPr>
          <w:rFonts w:hint="eastAsia"/>
          <w:sz w:val="28"/>
          <w:szCs w:val="28"/>
          <w:lang w:eastAsia="zh-CN"/>
        </w:rPr>
        <w:t>及工作</w:t>
      </w:r>
      <w:r>
        <w:rPr>
          <w:rFonts w:hint="eastAsia"/>
          <w:sz w:val="28"/>
          <w:szCs w:val="28"/>
          <w:lang w:eastAsia="zh-CN"/>
        </w:rPr>
        <w:t>要求</w:t>
      </w:r>
    </w:p>
    <w:p w:rsidR="00877E40" w:rsidRPr="00877E40" w:rsidRDefault="00877E40" w:rsidP="00877E40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正常工作时间为周一至周五的上午</w:t>
      </w:r>
      <w:r w:rsidRPr="00877E40">
        <w:rPr>
          <w:rFonts w:ascii="宋体" w:hAnsi="宋体"/>
          <w:szCs w:val="21"/>
          <w:lang w:eastAsia="zh-CN"/>
        </w:rPr>
        <w:t>8:00-</w:t>
      </w:r>
      <w:r w:rsidRPr="00877E40">
        <w:rPr>
          <w:rFonts w:ascii="宋体" w:hAnsi="宋体" w:hint="eastAsia"/>
          <w:szCs w:val="21"/>
          <w:lang w:eastAsia="zh-CN"/>
        </w:rPr>
        <w:t>下午</w:t>
      </w:r>
      <w:r w:rsidRPr="00877E40">
        <w:rPr>
          <w:rFonts w:ascii="宋体" w:hAnsi="宋体"/>
          <w:szCs w:val="21"/>
          <w:lang w:eastAsia="zh-CN"/>
        </w:rPr>
        <w:t>17:00</w:t>
      </w:r>
      <w:r w:rsidRPr="00877E40">
        <w:rPr>
          <w:rFonts w:ascii="宋体" w:hAnsi="宋体" w:hint="eastAsia"/>
          <w:szCs w:val="21"/>
          <w:lang w:eastAsia="zh-CN"/>
        </w:rPr>
        <w:t>，法定节假日正常休息，夜间可采用电话或远程方式</w:t>
      </w:r>
      <w:r w:rsidR="00FD3D6D">
        <w:rPr>
          <w:rFonts w:ascii="宋体" w:hAnsi="宋体" w:hint="eastAsia"/>
          <w:szCs w:val="21"/>
          <w:lang w:eastAsia="zh-CN"/>
        </w:rPr>
        <w:t>。</w:t>
      </w:r>
    </w:p>
    <w:p w:rsidR="00877E40" w:rsidRPr="00877E40" w:rsidRDefault="00877E40" w:rsidP="00877E40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乙方需按时提供项目进展的周</w:t>
      </w:r>
      <w:r w:rsidRPr="00877E40">
        <w:rPr>
          <w:rFonts w:ascii="宋体" w:hAnsi="宋体"/>
          <w:szCs w:val="21"/>
          <w:lang w:eastAsia="zh-CN"/>
        </w:rPr>
        <w:t>/</w:t>
      </w:r>
      <w:r w:rsidRPr="00877E40">
        <w:rPr>
          <w:rFonts w:ascii="宋体" w:hAnsi="宋体" w:hint="eastAsia"/>
          <w:szCs w:val="21"/>
          <w:lang w:eastAsia="zh-CN"/>
        </w:rPr>
        <w:t>月</w:t>
      </w:r>
      <w:r w:rsidRPr="00877E40">
        <w:rPr>
          <w:rFonts w:ascii="宋体" w:hAnsi="宋体"/>
          <w:szCs w:val="21"/>
          <w:lang w:eastAsia="zh-CN"/>
        </w:rPr>
        <w:t>/</w:t>
      </w:r>
      <w:r w:rsidRPr="00877E40">
        <w:rPr>
          <w:rFonts w:ascii="宋体" w:hAnsi="宋体" w:hint="eastAsia"/>
          <w:szCs w:val="21"/>
          <w:lang w:eastAsia="zh-CN"/>
        </w:rPr>
        <w:t>季报。</w:t>
      </w:r>
    </w:p>
    <w:p w:rsidR="00877E40" w:rsidRPr="00877E40" w:rsidRDefault="009F797E" w:rsidP="00877E40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项目</w:t>
      </w:r>
      <w:r w:rsidR="00877E40" w:rsidRPr="00877E40">
        <w:rPr>
          <w:rFonts w:ascii="宋体" w:hAnsi="宋体" w:hint="eastAsia"/>
          <w:szCs w:val="21"/>
          <w:lang w:eastAsia="zh-CN"/>
        </w:rPr>
        <w:t>驻场</w:t>
      </w:r>
      <w:r w:rsidR="00BF5813">
        <w:rPr>
          <w:rFonts w:ascii="宋体" w:hAnsi="宋体" w:hint="eastAsia"/>
          <w:szCs w:val="21"/>
          <w:lang w:eastAsia="zh-CN"/>
        </w:rPr>
        <w:t>人员</w:t>
      </w:r>
      <w:r w:rsidR="00877E40" w:rsidRPr="00877E40">
        <w:rPr>
          <w:rFonts w:ascii="宋体" w:hAnsi="宋体" w:hint="eastAsia"/>
          <w:szCs w:val="21"/>
          <w:lang w:eastAsia="zh-CN"/>
        </w:rPr>
        <w:t>需按甲方要求，每个工作日上下班时打卡记录考勤，</w:t>
      </w:r>
      <w:r w:rsidR="00B936E6">
        <w:rPr>
          <w:rFonts w:ascii="宋体" w:hAnsi="宋体" w:hint="eastAsia"/>
          <w:szCs w:val="21"/>
          <w:lang w:eastAsia="zh-CN"/>
        </w:rPr>
        <w:t>按项目汇总考勤数据；非驻场人员需提供开发内容与工时</w:t>
      </w:r>
      <w:r w:rsidR="006D7532">
        <w:rPr>
          <w:rFonts w:ascii="宋体" w:hAnsi="宋体" w:hint="eastAsia"/>
          <w:szCs w:val="21"/>
          <w:lang w:eastAsia="zh-CN"/>
        </w:rPr>
        <w:t>记录</w:t>
      </w:r>
      <w:r w:rsidR="00B936E6">
        <w:rPr>
          <w:rFonts w:ascii="宋体" w:hAnsi="宋体" w:hint="eastAsia"/>
          <w:szCs w:val="21"/>
          <w:lang w:eastAsia="zh-CN"/>
        </w:rPr>
        <w:t>。</w:t>
      </w:r>
    </w:p>
    <w:p w:rsidR="009E11B1" w:rsidRPr="00111AB1" w:rsidRDefault="00877E40" w:rsidP="00D2114A">
      <w:pPr>
        <w:pStyle w:val="a8"/>
        <w:numPr>
          <w:ilvl w:val="0"/>
          <w:numId w:val="15"/>
        </w:numPr>
        <w:spacing w:line="360" w:lineRule="auto"/>
        <w:ind w:firstLineChars="0"/>
        <w:rPr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在合同期间，应保证</w:t>
      </w:r>
      <w:r w:rsidR="00CE4F43">
        <w:rPr>
          <w:rFonts w:ascii="宋体" w:hAnsi="宋体" w:hint="eastAsia"/>
          <w:szCs w:val="21"/>
          <w:lang w:eastAsia="zh-CN"/>
        </w:rPr>
        <w:t>项目</w:t>
      </w:r>
      <w:r w:rsidRPr="00877E40">
        <w:rPr>
          <w:rFonts w:ascii="宋体" w:hAnsi="宋体" w:hint="eastAsia"/>
          <w:szCs w:val="21"/>
          <w:lang w:eastAsia="zh-CN"/>
        </w:rPr>
        <w:t>人员的稳定，除离职外，不能进行人员调整，如果有因离职引起的调整，需提前告知甲方，并安排一个月的交接期，如甲方对</w:t>
      </w:r>
      <w:r w:rsidR="009F797E">
        <w:rPr>
          <w:rFonts w:ascii="宋体" w:hAnsi="宋体" w:hint="eastAsia"/>
          <w:szCs w:val="21"/>
          <w:lang w:eastAsia="zh-CN"/>
        </w:rPr>
        <w:t>项目</w:t>
      </w:r>
      <w:r w:rsidRPr="00877E40">
        <w:rPr>
          <w:rFonts w:ascii="宋体" w:hAnsi="宋体" w:hint="eastAsia"/>
          <w:szCs w:val="21"/>
          <w:lang w:eastAsia="zh-CN"/>
        </w:rPr>
        <w:t xml:space="preserve">人员不满意，则需要更换。 </w:t>
      </w:r>
      <w:bookmarkEnd w:id="5"/>
    </w:p>
    <w:p w:rsidR="007632EE" w:rsidRDefault="00111AB1" w:rsidP="00111AB1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111AB1">
        <w:rPr>
          <w:rFonts w:ascii="宋体" w:hAnsi="宋体" w:hint="eastAsia"/>
          <w:szCs w:val="21"/>
          <w:lang w:eastAsia="zh-CN"/>
        </w:rPr>
        <w:t>开发</w:t>
      </w:r>
      <w:r w:rsidR="002413A9">
        <w:rPr>
          <w:rFonts w:ascii="宋体" w:hAnsi="宋体" w:hint="eastAsia"/>
          <w:szCs w:val="21"/>
          <w:lang w:eastAsia="zh-CN"/>
        </w:rPr>
        <w:t>工作</w:t>
      </w:r>
      <w:r w:rsidRPr="00111AB1">
        <w:rPr>
          <w:rFonts w:ascii="宋体" w:hAnsi="宋体" w:hint="eastAsia"/>
          <w:szCs w:val="21"/>
          <w:lang w:eastAsia="zh-CN"/>
        </w:rPr>
        <w:t>要保证质量并按要求时间点完成；改造工作不应影响原有功能的使用，上线前充分测试无问题后部署</w:t>
      </w:r>
      <w:r w:rsidR="007632EE">
        <w:rPr>
          <w:rFonts w:ascii="宋体" w:hAnsi="宋体" w:hint="eastAsia"/>
          <w:szCs w:val="21"/>
          <w:lang w:eastAsia="zh-CN"/>
        </w:rPr>
        <w:t>。</w:t>
      </w:r>
    </w:p>
    <w:p w:rsidR="00111AB1" w:rsidRPr="00631069" w:rsidRDefault="00111AB1" w:rsidP="00B80B3A">
      <w:pPr>
        <w:spacing w:line="360" w:lineRule="auto"/>
        <w:ind w:left="480"/>
        <w:rPr>
          <w:lang w:eastAsia="zh-CN"/>
        </w:rPr>
      </w:pPr>
    </w:p>
    <w:sectPr w:rsidR="00111AB1" w:rsidRPr="00631069" w:rsidSect="00A05DC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27C" w:rsidRDefault="00FE327C" w:rsidP="00877E40">
      <w:r>
        <w:separator/>
      </w:r>
    </w:p>
  </w:endnote>
  <w:endnote w:type="continuationSeparator" w:id="0">
    <w:p w:rsidR="00FE327C" w:rsidRDefault="00FE327C" w:rsidP="00877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iti SC Light">
    <w:charset w:val="50"/>
    <w:family w:val="auto"/>
    <w:pitch w:val="variable"/>
    <w:sig w:usb0="8000002F" w:usb1="080E004A" w:usb2="00000010" w:usb3="00000000" w:csb0="003E0000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27C" w:rsidRDefault="00FE327C" w:rsidP="00877E40">
      <w:r>
        <w:separator/>
      </w:r>
    </w:p>
  </w:footnote>
  <w:footnote w:type="continuationSeparator" w:id="0">
    <w:p w:rsidR="00FE327C" w:rsidRDefault="00FE327C" w:rsidP="00877E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02CE"/>
    <w:multiLevelType w:val="hybridMultilevel"/>
    <w:tmpl w:val="B3A66116"/>
    <w:lvl w:ilvl="0" w:tplc="3C561B52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abstractNum w:abstractNumId="1" w15:restartNumberingAfterBreak="0">
    <w:nsid w:val="03563750"/>
    <w:multiLevelType w:val="hybridMultilevel"/>
    <w:tmpl w:val="6C8A56EC"/>
    <w:lvl w:ilvl="0" w:tplc="2BE425B0">
      <w:start w:val="2396"/>
      <w:numFmt w:val="bullet"/>
      <w:lvlText w:val="–"/>
      <w:lvlJc w:val="left"/>
      <w:pPr>
        <w:ind w:left="420" w:hanging="42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B9C7E90"/>
    <w:multiLevelType w:val="multilevel"/>
    <w:tmpl w:val="F6F488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2520"/>
      </w:pPr>
      <w:rPr>
        <w:rFonts w:hint="default"/>
      </w:rPr>
    </w:lvl>
  </w:abstractNum>
  <w:abstractNum w:abstractNumId="3" w15:restartNumberingAfterBreak="0">
    <w:nsid w:val="0C554AC5"/>
    <w:multiLevelType w:val="multilevel"/>
    <w:tmpl w:val="3C922DD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0CE15129"/>
    <w:multiLevelType w:val="hybridMultilevel"/>
    <w:tmpl w:val="D6C625D2"/>
    <w:lvl w:ilvl="0" w:tplc="2D522572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3DB6815"/>
    <w:multiLevelType w:val="hybridMultilevel"/>
    <w:tmpl w:val="54B0393E"/>
    <w:lvl w:ilvl="0" w:tplc="26804E12">
      <w:start w:val="1"/>
      <w:numFmt w:val="decimal"/>
      <w:lvlText w:val="%1.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14024BD5"/>
    <w:multiLevelType w:val="multilevel"/>
    <w:tmpl w:val="66D0AEF0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0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7" w15:restartNumberingAfterBreak="0">
    <w:nsid w:val="175F4785"/>
    <w:multiLevelType w:val="multilevel"/>
    <w:tmpl w:val="5EC40D8C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72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1560" w:hanging="10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ind w:left="1920" w:hanging="144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ind w:left="2280" w:hanging="180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ind w:left="2280" w:hanging="180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ind w:left="2640" w:hanging="216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ind w:left="3000" w:hanging="2520"/>
      </w:pPr>
      <w:rPr>
        <w:rFonts w:hint="eastAsia"/>
      </w:rPr>
    </w:lvl>
  </w:abstractNum>
  <w:abstractNum w:abstractNumId="8" w15:restartNumberingAfterBreak="0">
    <w:nsid w:val="195875C8"/>
    <w:multiLevelType w:val="hybridMultilevel"/>
    <w:tmpl w:val="D6CE2C68"/>
    <w:lvl w:ilvl="0" w:tplc="E98E73F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 w15:restartNumberingAfterBreak="0">
    <w:nsid w:val="38A42301"/>
    <w:multiLevelType w:val="singleLevel"/>
    <w:tmpl w:val="0409000B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0" w15:restartNumberingAfterBreak="0">
    <w:nsid w:val="3912291C"/>
    <w:multiLevelType w:val="hybridMultilevel"/>
    <w:tmpl w:val="BEC05B5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 w15:restartNumberingAfterBreak="0">
    <w:nsid w:val="3FBB3271"/>
    <w:multiLevelType w:val="hybridMultilevel"/>
    <w:tmpl w:val="BCB8542E"/>
    <w:lvl w:ilvl="0" w:tplc="04090013">
      <w:start w:val="1"/>
      <w:numFmt w:val="chineseCountingThousand"/>
      <w:lvlText w:val="%1、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 w15:restartNumberingAfterBreak="0">
    <w:nsid w:val="44B64C47"/>
    <w:multiLevelType w:val="hybridMultilevel"/>
    <w:tmpl w:val="3178328A"/>
    <w:lvl w:ilvl="0" w:tplc="052E0738">
      <w:start w:val="1"/>
      <w:numFmt w:val="lowerLetter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3" w15:restartNumberingAfterBreak="0">
    <w:nsid w:val="5D332DC2"/>
    <w:multiLevelType w:val="hybridMultilevel"/>
    <w:tmpl w:val="494423D4"/>
    <w:lvl w:ilvl="0" w:tplc="D1D680BC">
      <w:start w:val="1"/>
      <w:numFmt w:val="japaneseCounting"/>
      <w:lvlText w:val="%1、"/>
      <w:lvlJc w:val="left"/>
      <w:pPr>
        <w:ind w:left="720" w:hanging="720"/>
      </w:pPr>
      <w:rPr>
        <w:rFonts w:ascii="宋体" w:hAnsi="宋体" w:cs="Arial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647F28A8"/>
    <w:multiLevelType w:val="hybridMultilevel"/>
    <w:tmpl w:val="CBDA09CE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5" w15:restartNumberingAfterBreak="0">
    <w:nsid w:val="694A0C14"/>
    <w:multiLevelType w:val="hybridMultilevel"/>
    <w:tmpl w:val="186A23F8"/>
    <w:lvl w:ilvl="0" w:tplc="04090001">
      <w:start w:val="1"/>
      <w:numFmt w:val="bullet"/>
      <w:lvlText w:val=""/>
      <w:lvlJc w:val="left"/>
      <w:pPr>
        <w:ind w:left="13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0" w:hanging="420"/>
      </w:pPr>
      <w:rPr>
        <w:rFonts w:ascii="Wingdings" w:hAnsi="Wingdings" w:hint="default"/>
      </w:rPr>
    </w:lvl>
  </w:abstractNum>
  <w:abstractNum w:abstractNumId="16" w15:restartNumberingAfterBreak="0">
    <w:nsid w:val="6DE06B15"/>
    <w:multiLevelType w:val="hybridMultilevel"/>
    <w:tmpl w:val="B4B29D5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718D7CEF"/>
    <w:multiLevelType w:val="hybridMultilevel"/>
    <w:tmpl w:val="618E121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16"/>
  </w:num>
  <w:num w:numId="5">
    <w:abstractNumId w:val="2"/>
  </w:num>
  <w:num w:numId="6">
    <w:abstractNumId w:val="14"/>
  </w:num>
  <w:num w:numId="7">
    <w:abstractNumId w:val="7"/>
  </w:num>
  <w:num w:numId="8">
    <w:abstractNumId w:val="4"/>
  </w:num>
  <w:num w:numId="9">
    <w:abstractNumId w:val="11"/>
  </w:num>
  <w:num w:numId="10">
    <w:abstractNumId w:val="8"/>
  </w:num>
  <w:num w:numId="11">
    <w:abstractNumId w:val="0"/>
  </w:num>
  <w:num w:numId="12">
    <w:abstractNumId w:val="9"/>
  </w:num>
  <w:num w:numId="13">
    <w:abstractNumId w:val="1"/>
  </w:num>
  <w:num w:numId="14">
    <w:abstractNumId w:val="15"/>
  </w:num>
  <w:num w:numId="15">
    <w:abstractNumId w:val="17"/>
  </w:num>
  <w:num w:numId="16">
    <w:abstractNumId w:val="13"/>
  </w:num>
  <w:num w:numId="17">
    <w:abstractNumId w:val="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B4942"/>
    <w:rsid w:val="0003536D"/>
    <w:rsid w:val="00040327"/>
    <w:rsid w:val="00043840"/>
    <w:rsid w:val="0004798F"/>
    <w:rsid w:val="000505A9"/>
    <w:rsid w:val="00056C7A"/>
    <w:rsid w:val="00063641"/>
    <w:rsid w:val="000754E3"/>
    <w:rsid w:val="00075D29"/>
    <w:rsid w:val="000823FC"/>
    <w:rsid w:val="00093B3E"/>
    <w:rsid w:val="000A0C8B"/>
    <w:rsid w:val="000A254B"/>
    <w:rsid w:val="000B5A00"/>
    <w:rsid w:val="000C01DB"/>
    <w:rsid w:val="000D3FFD"/>
    <w:rsid w:val="000D779B"/>
    <w:rsid w:val="000E531D"/>
    <w:rsid w:val="000E5988"/>
    <w:rsid w:val="000F187F"/>
    <w:rsid w:val="001072AB"/>
    <w:rsid w:val="00111AB1"/>
    <w:rsid w:val="00115081"/>
    <w:rsid w:val="0011762F"/>
    <w:rsid w:val="00122CB7"/>
    <w:rsid w:val="0012760E"/>
    <w:rsid w:val="00133905"/>
    <w:rsid w:val="001477D2"/>
    <w:rsid w:val="00160503"/>
    <w:rsid w:val="0016286B"/>
    <w:rsid w:val="00164634"/>
    <w:rsid w:val="00167962"/>
    <w:rsid w:val="00177287"/>
    <w:rsid w:val="00185DB0"/>
    <w:rsid w:val="00186B34"/>
    <w:rsid w:val="00193816"/>
    <w:rsid w:val="00194923"/>
    <w:rsid w:val="00195150"/>
    <w:rsid w:val="00195414"/>
    <w:rsid w:val="001A0510"/>
    <w:rsid w:val="001A160F"/>
    <w:rsid w:val="001A5D44"/>
    <w:rsid w:val="001B40AC"/>
    <w:rsid w:val="001B69EF"/>
    <w:rsid w:val="001C7531"/>
    <w:rsid w:val="001E064E"/>
    <w:rsid w:val="001E5060"/>
    <w:rsid w:val="00201CF1"/>
    <w:rsid w:val="00204915"/>
    <w:rsid w:val="00207CB5"/>
    <w:rsid w:val="00216311"/>
    <w:rsid w:val="00221DBD"/>
    <w:rsid w:val="002366CA"/>
    <w:rsid w:val="002413A9"/>
    <w:rsid w:val="00246589"/>
    <w:rsid w:val="00270BD8"/>
    <w:rsid w:val="00294C40"/>
    <w:rsid w:val="002951CB"/>
    <w:rsid w:val="002C1D07"/>
    <w:rsid w:val="002E2942"/>
    <w:rsid w:val="002F0EB3"/>
    <w:rsid w:val="00302C56"/>
    <w:rsid w:val="003128A9"/>
    <w:rsid w:val="00313AAE"/>
    <w:rsid w:val="00325928"/>
    <w:rsid w:val="003412EA"/>
    <w:rsid w:val="003458E7"/>
    <w:rsid w:val="003469E7"/>
    <w:rsid w:val="00350EB8"/>
    <w:rsid w:val="00377249"/>
    <w:rsid w:val="003873EB"/>
    <w:rsid w:val="00392835"/>
    <w:rsid w:val="00395B55"/>
    <w:rsid w:val="003A0466"/>
    <w:rsid w:val="003A267D"/>
    <w:rsid w:val="003B182A"/>
    <w:rsid w:val="003B20AD"/>
    <w:rsid w:val="003B547F"/>
    <w:rsid w:val="003C187A"/>
    <w:rsid w:val="003C2676"/>
    <w:rsid w:val="003C337B"/>
    <w:rsid w:val="003F1FEB"/>
    <w:rsid w:val="003F7F14"/>
    <w:rsid w:val="00407577"/>
    <w:rsid w:val="00412910"/>
    <w:rsid w:val="0041329D"/>
    <w:rsid w:val="0042028D"/>
    <w:rsid w:val="00420FCD"/>
    <w:rsid w:val="00440681"/>
    <w:rsid w:val="0045049F"/>
    <w:rsid w:val="00456664"/>
    <w:rsid w:val="00463321"/>
    <w:rsid w:val="004638F6"/>
    <w:rsid w:val="00463D5F"/>
    <w:rsid w:val="00465141"/>
    <w:rsid w:val="004771B9"/>
    <w:rsid w:val="004822D1"/>
    <w:rsid w:val="00492B0C"/>
    <w:rsid w:val="004947E0"/>
    <w:rsid w:val="00495887"/>
    <w:rsid w:val="0049624C"/>
    <w:rsid w:val="00496920"/>
    <w:rsid w:val="004A5350"/>
    <w:rsid w:val="004A6AAB"/>
    <w:rsid w:val="004A7967"/>
    <w:rsid w:val="004B404B"/>
    <w:rsid w:val="004C0333"/>
    <w:rsid w:val="004C5AE4"/>
    <w:rsid w:val="004C6506"/>
    <w:rsid w:val="004D1A02"/>
    <w:rsid w:val="004E0115"/>
    <w:rsid w:val="004F7E5D"/>
    <w:rsid w:val="00532873"/>
    <w:rsid w:val="00534EB7"/>
    <w:rsid w:val="00537807"/>
    <w:rsid w:val="00553E3D"/>
    <w:rsid w:val="00561025"/>
    <w:rsid w:val="005640F7"/>
    <w:rsid w:val="00566F24"/>
    <w:rsid w:val="00582799"/>
    <w:rsid w:val="0059088F"/>
    <w:rsid w:val="00597CD0"/>
    <w:rsid w:val="005B2317"/>
    <w:rsid w:val="005C5C76"/>
    <w:rsid w:val="005D317C"/>
    <w:rsid w:val="005D7BA5"/>
    <w:rsid w:val="005F4EF3"/>
    <w:rsid w:val="005F7C23"/>
    <w:rsid w:val="006253C4"/>
    <w:rsid w:val="00631069"/>
    <w:rsid w:val="006477D9"/>
    <w:rsid w:val="006479EB"/>
    <w:rsid w:val="00654ADD"/>
    <w:rsid w:val="00655E8C"/>
    <w:rsid w:val="0066141C"/>
    <w:rsid w:val="00662CB1"/>
    <w:rsid w:val="00664221"/>
    <w:rsid w:val="00667E7D"/>
    <w:rsid w:val="0068166C"/>
    <w:rsid w:val="00681D0C"/>
    <w:rsid w:val="00681DC4"/>
    <w:rsid w:val="00681E5E"/>
    <w:rsid w:val="0068610D"/>
    <w:rsid w:val="006902F4"/>
    <w:rsid w:val="0069386E"/>
    <w:rsid w:val="006972C9"/>
    <w:rsid w:val="006A5755"/>
    <w:rsid w:val="006B1F31"/>
    <w:rsid w:val="006B34F1"/>
    <w:rsid w:val="006B3960"/>
    <w:rsid w:val="006B4AE7"/>
    <w:rsid w:val="006C48E1"/>
    <w:rsid w:val="006C767A"/>
    <w:rsid w:val="006C7715"/>
    <w:rsid w:val="006C7B5D"/>
    <w:rsid w:val="006D1B52"/>
    <w:rsid w:val="006D7532"/>
    <w:rsid w:val="006E4F72"/>
    <w:rsid w:val="006E689E"/>
    <w:rsid w:val="006F0B4C"/>
    <w:rsid w:val="006F2148"/>
    <w:rsid w:val="006F6558"/>
    <w:rsid w:val="007028BE"/>
    <w:rsid w:val="00722ABE"/>
    <w:rsid w:val="00724F54"/>
    <w:rsid w:val="00731926"/>
    <w:rsid w:val="00733F26"/>
    <w:rsid w:val="00743445"/>
    <w:rsid w:val="00743AA5"/>
    <w:rsid w:val="007449A9"/>
    <w:rsid w:val="00745189"/>
    <w:rsid w:val="00751926"/>
    <w:rsid w:val="00756DD9"/>
    <w:rsid w:val="0076123F"/>
    <w:rsid w:val="007632EE"/>
    <w:rsid w:val="00765C68"/>
    <w:rsid w:val="00766025"/>
    <w:rsid w:val="00770AD5"/>
    <w:rsid w:val="007773AC"/>
    <w:rsid w:val="00783747"/>
    <w:rsid w:val="007A1193"/>
    <w:rsid w:val="007A5EE9"/>
    <w:rsid w:val="007C15D0"/>
    <w:rsid w:val="007E58D2"/>
    <w:rsid w:val="007E5F9D"/>
    <w:rsid w:val="007F2866"/>
    <w:rsid w:val="007F7A59"/>
    <w:rsid w:val="00806394"/>
    <w:rsid w:val="008066E6"/>
    <w:rsid w:val="00822D5B"/>
    <w:rsid w:val="00832610"/>
    <w:rsid w:val="00835493"/>
    <w:rsid w:val="008426F7"/>
    <w:rsid w:val="00843D82"/>
    <w:rsid w:val="00860C84"/>
    <w:rsid w:val="00861E51"/>
    <w:rsid w:val="00865637"/>
    <w:rsid w:val="00875783"/>
    <w:rsid w:val="008774C7"/>
    <w:rsid w:val="00877E40"/>
    <w:rsid w:val="008806FE"/>
    <w:rsid w:val="008A77A3"/>
    <w:rsid w:val="008B58B2"/>
    <w:rsid w:val="008C529D"/>
    <w:rsid w:val="008C70AF"/>
    <w:rsid w:val="008D5CCF"/>
    <w:rsid w:val="008D5D03"/>
    <w:rsid w:val="008F26B5"/>
    <w:rsid w:val="008F7958"/>
    <w:rsid w:val="00915B04"/>
    <w:rsid w:val="00923280"/>
    <w:rsid w:val="00940342"/>
    <w:rsid w:val="00953BEC"/>
    <w:rsid w:val="00956D58"/>
    <w:rsid w:val="00961182"/>
    <w:rsid w:val="00961A1E"/>
    <w:rsid w:val="00961BA5"/>
    <w:rsid w:val="00962D40"/>
    <w:rsid w:val="00966FAD"/>
    <w:rsid w:val="009A0A30"/>
    <w:rsid w:val="009A493C"/>
    <w:rsid w:val="009A50FD"/>
    <w:rsid w:val="009A7283"/>
    <w:rsid w:val="009B4BE8"/>
    <w:rsid w:val="009B7CB8"/>
    <w:rsid w:val="009D7C96"/>
    <w:rsid w:val="009E11B1"/>
    <w:rsid w:val="009F3575"/>
    <w:rsid w:val="009F49A3"/>
    <w:rsid w:val="009F797E"/>
    <w:rsid w:val="00A05DC1"/>
    <w:rsid w:val="00A20F41"/>
    <w:rsid w:val="00A22C15"/>
    <w:rsid w:val="00A23686"/>
    <w:rsid w:val="00A32AB6"/>
    <w:rsid w:val="00A33D0C"/>
    <w:rsid w:val="00A34F34"/>
    <w:rsid w:val="00A46644"/>
    <w:rsid w:val="00A52492"/>
    <w:rsid w:val="00A61DA2"/>
    <w:rsid w:val="00A6651A"/>
    <w:rsid w:val="00A70847"/>
    <w:rsid w:val="00A73EE8"/>
    <w:rsid w:val="00A74870"/>
    <w:rsid w:val="00A84A6E"/>
    <w:rsid w:val="00AA35EB"/>
    <w:rsid w:val="00AC0EA6"/>
    <w:rsid w:val="00AC280D"/>
    <w:rsid w:val="00AC3781"/>
    <w:rsid w:val="00AC4FE5"/>
    <w:rsid w:val="00AD0A42"/>
    <w:rsid w:val="00AD2EB9"/>
    <w:rsid w:val="00AE0968"/>
    <w:rsid w:val="00AE2937"/>
    <w:rsid w:val="00B009A3"/>
    <w:rsid w:val="00B02CD7"/>
    <w:rsid w:val="00B07874"/>
    <w:rsid w:val="00B13545"/>
    <w:rsid w:val="00B13819"/>
    <w:rsid w:val="00B13B5D"/>
    <w:rsid w:val="00B16D6D"/>
    <w:rsid w:val="00B24FC8"/>
    <w:rsid w:val="00B32857"/>
    <w:rsid w:val="00B40663"/>
    <w:rsid w:val="00B40C57"/>
    <w:rsid w:val="00B44BEB"/>
    <w:rsid w:val="00B70010"/>
    <w:rsid w:val="00B80528"/>
    <w:rsid w:val="00B80B3A"/>
    <w:rsid w:val="00B87140"/>
    <w:rsid w:val="00B87915"/>
    <w:rsid w:val="00B906D8"/>
    <w:rsid w:val="00B936E6"/>
    <w:rsid w:val="00B96F10"/>
    <w:rsid w:val="00BB05E7"/>
    <w:rsid w:val="00BB22B3"/>
    <w:rsid w:val="00BB4942"/>
    <w:rsid w:val="00BB580B"/>
    <w:rsid w:val="00BC46A9"/>
    <w:rsid w:val="00BE6A9C"/>
    <w:rsid w:val="00BE76ED"/>
    <w:rsid w:val="00BF5510"/>
    <w:rsid w:val="00BF5813"/>
    <w:rsid w:val="00C23542"/>
    <w:rsid w:val="00C31B39"/>
    <w:rsid w:val="00C32710"/>
    <w:rsid w:val="00C525D4"/>
    <w:rsid w:val="00C62CAA"/>
    <w:rsid w:val="00C63169"/>
    <w:rsid w:val="00C64E60"/>
    <w:rsid w:val="00C841AD"/>
    <w:rsid w:val="00C87C46"/>
    <w:rsid w:val="00C91FD1"/>
    <w:rsid w:val="00C971F1"/>
    <w:rsid w:val="00CA2360"/>
    <w:rsid w:val="00CA31CC"/>
    <w:rsid w:val="00CC6A6A"/>
    <w:rsid w:val="00CD4A06"/>
    <w:rsid w:val="00CD572B"/>
    <w:rsid w:val="00CE082A"/>
    <w:rsid w:val="00CE42F2"/>
    <w:rsid w:val="00CE4F43"/>
    <w:rsid w:val="00CE72FA"/>
    <w:rsid w:val="00CF5FDE"/>
    <w:rsid w:val="00D032D3"/>
    <w:rsid w:val="00D047BA"/>
    <w:rsid w:val="00D0692F"/>
    <w:rsid w:val="00D11071"/>
    <w:rsid w:val="00D2114A"/>
    <w:rsid w:val="00D22F6C"/>
    <w:rsid w:val="00D30D27"/>
    <w:rsid w:val="00D32834"/>
    <w:rsid w:val="00D47DD7"/>
    <w:rsid w:val="00D54B8A"/>
    <w:rsid w:val="00D6112A"/>
    <w:rsid w:val="00D81660"/>
    <w:rsid w:val="00D82F1B"/>
    <w:rsid w:val="00D846E0"/>
    <w:rsid w:val="00D91689"/>
    <w:rsid w:val="00DA21C6"/>
    <w:rsid w:val="00DA4C83"/>
    <w:rsid w:val="00DA6E84"/>
    <w:rsid w:val="00DB30B7"/>
    <w:rsid w:val="00DC7C7F"/>
    <w:rsid w:val="00DC7EF3"/>
    <w:rsid w:val="00DF167F"/>
    <w:rsid w:val="00E035D8"/>
    <w:rsid w:val="00E07478"/>
    <w:rsid w:val="00E34094"/>
    <w:rsid w:val="00E4190B"/>
    <w:rsid w:val="00E438E3"/>
    <w:rsid w:val="00E57E5B"/>
    <w:rsid w:val="00E779D3"/>
    <w:rsid w:val="00E77B83"/>
    <w:rsid w:val="00EA1496"/>
    <w:rsid w:val="00EA7FC9"/>
    <w:rsid w:val="00EB2D18"/>
    <w:rsid w:val="00EB32AA"/>
    <w:rsid w:val="00EB610A"/>
    <w:rsid w:val="00EC0BFA"/>
    <w:rsid w:val="00ED5741"/>
    <w:rsid w:val="00ED6514"/>
    <w:rsid w:val="00F0100F"/>
    <w:rsid w:val="00F031D3"/>
    <w:rsid w:val="00F16E03"/>
    <w:rsid w:val="00F231B5"/>
    <w:rsid w:val="00F27D82"/>
    <w:rsid w:val="00F320FE"/>
    <w:rsid w:val="00F35AD0"/>
    <w:rsid w:val="00F42A5D"/>
    <w:rsid w:val="00F44A9E"/>
    <w:rsid w:val="00F6472F"/>
    <w:rsid w:val="00F648CC"/>
    <w:rsid w:val="00F77AA5"/>
    <w:rsid w:val="00F77D0D"/>
    <w:rsid w:val="00F80803"/>
    <w:rsid w:val="00F81973"/>
    <w:rsid w:val="00FA14AE"/>
    <w:rsid w:val="00FB225A"/>
    <w:rsid w:val="00FB650B"/>
    <w:rsid w:val="00FB6740"/>
    <w:rsid w:val="00FC1773"/>
    <w:rsid w:val="00FD3D6D"/>
    <w:rsid w:val="00FE1D5A"/>
    <w:rsid w:val="00FE327C"/>
    <w:rsid w:val="00FF3F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7675A48"/>
  <w15:docId w15:val="{A695D4D5-2C32-49FD-98A0-CCEC3C6CB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BB4942"/>
    <w:rPr>
      <w:rFonts w:ascii="Calibri" w:eastAsia="宋体" w:hAnsi="Calibri" w:cs="Times New Roman"/>
      <w:kern w:val="0"/>
      <w:lang w:eastAsia="en-US" w:bidi="en-US"/>
    </w:rPr>
  </w:style>
  <w:style w:type="paragraph" w:styleId="1">
    <w:name w:val="heading 1"/>
    <w:basedOn w:val="a"/>
    <w:next w:val="a"/>
    <w:link w:val="10"/>
    <w:qFormat/>
    <w:rsid w:val="00BB49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BB4942"/>
    <w:rPr>
      <w:rFonts w:ascii="Cambria" w:eastAsia="宋体" w:hAnsi="Cambria" w:cs="Times New Roman"/>
      <w:b/>
      <w:bCs/>
      <w:kern w:val="32"/>
      <w:sz w:val="32"/>
      <w:szCs w:val="32"/>
      <w:lang w:eastAsia="en-US" w:bidi="en-US"/>
    </w:rPr>
  </w:style>
  <w:style w:type="paragraph" w:customStyle="1" w:styleId="Default">
    <w:name w:val="Default"/>
    <w:rsid w:val="00BB4942"/>
    <w:pPr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</w:rPr>
  </w:style>
  <w:style w:type="paragraph" w:styleId="a3">
    <w:name w:val="Body Text Indent"/>
    <w:basedOn w:val="a"/>
    <w:link w:val="a4"/>
    <w:rsid w:val="00BB4942"/>
    <w:pPr>
      <w:widowControl w:val="0"/>
      <w:spacing w:after="120"/>
      <w:ind w:leftChars="200" w:left="420"/>
      <w:jc w:val="both"/>
    </w:pPr>
    <w:rPr>
      <w:rFonts w:ascii="Times New Roman" w:hAnsi="Times New Roman"/>
      <w:kern w:val="2"/>
      <w:szCs w:val="20"/>
      <w:lang w:eastAsia="zh-CN" w:bidi="ar-SA"/>
    </w:rPr>
  </w:style>
  <w:style w:type="character" w:customStyle="1" w:styleId="a4">
    <w:name w:val="正文文本缩进 字符"/>
    <w:basedOn w:val="a0"/>
    <w:link w:val="a3"/>
    <w:rsid w:val="00BB4942"/>
    <w:rPr>
      <w:rFonts w:ascii="Times New Roman" w:eastAsia="宋体" w:hAnsi="Times New Roman" w:cs="Times New Roman"/>
      <w:szCs w:val="20"/>
    </w:rPr>
  </w:style>
  <w:style w:type="paragraph" w:customStyle="1" w:styleId="20171">
    <w:name w:val="样式 样式 样式 样式 样式 样式 样式 正文首行缩进 2 + 左  0 字符 首行缩进:  1.71 字符 + 首行缩进:  ..."/>
    <w:basedOn w:val="a"/>
    <w:rsid w:val="00BB4942"/>
    <w:pPr>
      <w:widowControl w:val="0"/>
      <w:spacing w:after="120" w:line="360" w:lineRule="auto"/>
      <w:ind w:firstLineChars="200" w:firstLine="200"/>
      <w:jc w:val="both"/>
    </w:pPr>
    <w:rPr>
      <w:rFonts w:ascii="Times New Roman" w:hAnsi="Times New Roman"/>
      <w:kern w:val="28"/>
      <w:szCs w:val="20"/>
      <w:lang w:eastAsia="zh-CN" w:bidi="ar-SA"/>
    </w:rPr>
  </w:style>
  <w:style w:type="paragraph" w:styleId="2">
    <w:name w:val="Body Text 2"/>
    <w:basedOn w:val="a"/>
    <w:link w:val="20"/>
    <w:rsid w:val="00BB4942"/>
    <w:pPr>
      <w:spacing w:after="120" w:line="480" w:lineRule="auto"/>
    </w:pPr>
  </w:style>
  <w:style w:type="character" w:customStyle="1" w:styleId="20">
    <w:name w:val="正文文本 2 字符"/>
    <w:basedOn w:val="a0"/>
    <w:link w:val="2"/>
    <w:rsid w:val="00BB4942"/>
    <w:rPr>
      <w:rFonts w:ascii="Calibri" w:eastAsia="宋体" w:hAnsi="Calibri" w:cs="Times New Roman"/>
      <w:kern w:val="0"/>
      <w:lang w:eastAsia="en-US" w:bidi="en-US"/>
    </w:rPr>
  </w:style>
  <w:style w:type="paragraph" w:customStyle="1" w:styleId="a5">
    <w:name w:val="正文小四（首行缩进两字）"/>
    <w:rsid w:val="00BB4942"/>
    <w:pPr>
      <w:spacing w:line="360" w:lineRule="auto"/>
      <w:ind w:firstLineChars="200" w:firstLine="200"/>
    </w:pPr>
    <w:rPr>
      <w:rFonts w:ascii="Times New Roman" w:eastAsia="宋体" w:hAnsi="Times New Roman" w:cs="Times New Roman"/>
      <w:kern w:val="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BB4942"/>
    <w:rPr>
      <w:rFonts w:ascii="Heiti SC Light" w:eastAsia="Heiti SC Light"/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BB4942"/>
    <w:rPr>
      <w:rFonts w:ascii="Heiti SC Light" w:eastAsia="Heiti SC Light" w:hAnsi="Calibri" w:cs="Times New Roman"/>
      <w:kern w:val="0"/>
      <w:sz w:val="18"/>
      <w:szCs w:val="18"/>
      <w:lang w:eastAsia="en-US" w:bidi="en-US"/>
    </w:rPr>
  </w:style>
  <w:style w:type="paragraph" w:styleId="a8">
    <w:name w:val="List Paragraph"/>
    <w:basedOn w:val="a"/>
    <w:uiPriority w:val="34"/>
    <w:qFormat/>
    <w:rsid w:val="000754E3"/>
    <w:pPr>
      <w:ind w:firstLineChars="200" w:firstLine="420"/>
    </w:pPr>
  </w:style>
  <w:style w:type="paragraph" w:styleId="a9">
    <w:name w:val="header"/>
    <w:basedOn w:val="a"/>
    <w:link w:val="aa"/>
    <w:uiPriority w:val="99"/>
    <w:semiHidden/>
    <w:unhideWhenUsed/>
    <w:rsid w:val="00877E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semiHidden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paragraph" w:styleId="ab">
    <w:name w:val="footer"/>
    <w:basedOn w:val="a"/>
    <w:link w:val="ac"/>
    <w:uiPriority w:val="99"/>
    <w:semiHidden/>
    <w:unhideWhenUsed/>
    <w:rsid w:val="00877E4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semiHidden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table" w:styleId="ad">
    <w:name w:val="Table Grid"/>
    <w:basedOn w:val="a1"/>
    <w:uiPriority w:val="39"/>
    <w:rsid w:val="00843D82"/>
    <w:rPr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link w:val="af"/>
    <w:uiPriority w:val="1"/>
    <w:qFormat/>
    <w:rsid w:val="00D11071"/>
    <w:pPr>
      <w:widowControl w:val="0"/>
      <w:spacing w:line="0" w:lineRule="atLeast"/>
      <w:jc w:val="both"/>
    </w:pPr>
    <w:rPr>
      <w:rFonts w:eastAsia="微软雅黑"/>
      <w:szCs w:val="22"/>
    </w:rPr>
  </w:style>
  <w:style w:type="character" w:customStyle="1" w:styleId="af">
    <w:name w:val="无间隔 字符"/>
    <w:basedOn w:val="a0"/>
    <w:link w:val="ae"/>
    <w:uiPriority w:val="1"/>
    <w:rsid w:val="00D11071"/>
    <w:rPr>
      <w:rFonts w:eastAsia="微软雅黑"/>
      <w:szCs w:val="22"/>
    </w:rPr>
  </w:style>
  <w:style w:type="paragraph" w:styleId="3">
    <w:name w:val="Body Text Indent 3"/>
    <w:basedOn w:val="a"/>
    <w:link w:val="30"/>
    <w:uiPriority w:val="99"/>
    <w:semiHidden/>
    <w:unhideWhenUsed/>
    <w:rsid w:val="00456664"/>
    <w:pPr>
      <w:spacing w:after="120"/>
      <w:ind w:leftChars="200" w:left="420"/>
    </w:pPr>
    <w:rPr>
      <w:sz w:val="16"/>
      <w:szCs w:val="16"/>
    </w:rPr>
  </w:style>
  <w:style w:type="character" w:customStyle="1" w:styleId="30">
    <w:name w:val="正文文本缩进 3 字符"/>
    <w:basedOn w:val="a0"/>
    <w:link w:val="3"/>
    <w:uiPriority w:val="99"/>
    <w:semiHidden/>
    <w:rsid w:val="00456664"/>
    <w:rPr>
      <w:rFonts w:ascii="Calibri" w:eastAsia="宋体" w:hAnsi="Calibri" w:cs="Times New Roman"/>
      <w:kern w:val="0"/>
      <w:sz w:val="16"/>
      <w:szCs w:val="16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4294961566</TotalTime>
  <Pages>2</Pages>
  <Words>114</Words>
  <Characters>650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标题</vt:lpstr>
      </vt:variant>
      <vt:variant>
        <vt:i4>10</vt:i4>
      </vt:variant>
      <vt:variant>
        <vt:lpstr>Headings</vt:lpstr>
      </vt:variant>
      <vt:variant>
        <vt:i4>10</vt:i4>
      </vt:variant>
    </vt:vector>
  </HeadingPairs>
  <TitlesOfParts>
    <vt:vector size="21" baseType="lpstr">
      <vt:lpstr/>
      <vt:lpstr>北京大学人民医院</vt:lpstr>
      <vt:lpstr>HRP系统改造项目SOW</vt:lpstr>
      <vt:lpstr>一、项目范围	</vt:lpstr>
      <vt:lpstr>二、维护期与维护内容</vt:lpstr>
      <vt:lpstr>2.1维护期</vt:lpstr>
      <vt:lpstr>2.2维护内容</vt:lpstr>
      <vt:lpstr>2.3系统巡检服务</vt:lpstr>
      <vt:lpstr>2.4系统故障响应及处理</vt:lpstr>
      <vt:lpstr>2.5人员及工作要求</vt:lpstr>
      <vt:lpstr>三、报价依据</vt:lpstr>
      <vt:lpstr>北京大学人民医院</vt:lpstr>
      <vt:lpstr>眼科DTOS项目SOW</vt:lpstr>
      <vt:lpstr>一.软件授权构成</vt:lpstr>
      <vt:lpstr>二.维护期与维护内容</vt:lpstr>
      <vt:lpstr>2.1维护期</vt:lpstr>
      <vt:lpstr>2.2维护内容</vt:lpstr>
      <vt:lpstr>2.3系统巡检服务</vt:lpstr>
      <vt:lpstr>2.4系统故障响应及处理</vt:lpstr>
      <vt:lpstr>2.5服务风险控制</vt:lpstr>
      <vt:lpstr>三、报价依据</vt:lpstr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AIR</dc:creator>
  <cp:keywords/>
  <dc:description/>
  <cp:lastModifiedBy>WeiNing Zhao</cp:lastModifiedBy>
  <cp:revision>47</cp:revision>
  <dcterms:created xsi:type="dcterms:W3CDTF">2016-09-14T08:25:00Z</dcterms:created>
  <dcterms:modified xsi:type="dcterms:W3CDTF">2017-05-16T01:22:00Z</dcterms:modified>
</cp:coreProperties>
</file>